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A2D6" w14:textId="0308C586" w:rsidR="00A80CB4" w:rsidRPr="00B92C75" w:rsidRDefault="00A80CB4" w:rsidP="00B92C75">
      <w:pPr>
        <w:spacing w:before="100" w:beforeAutospacing="1" w:after="100" w:afterAutospacing="1" w:line="240" w:lineRule="auto"/>
        <w:ind w:left="1843"/>
        <w:jc w:val="both"/>
        <w:rPr>
          <w:rFonts w:ascii="Arial" w:eastAsia="Times New Roman" w:hAnsi="Arial" w:cs="Arial"/>
          <w:sz w:val="24"/>
          <w:szCs w:val="24"/>
          <w:lang w:eastAsia="pt-BR"/>
        </w:rPr>
      </w:pPr>
      <w:r w:rsidRPr="00B92C75">
        <w:rPr>
          <w:rFonts w:ascii="Arial" w:eastAsia="Times New Roman" w:hAnsi="Arial" w:cs="Arial"/>
          <w:b/>
          <w:bCs/>
          <w:sz w:val="24"/>
          <w:szCs w:val="24"/>
          <w:lang w:eastAsia="pt-BR"/>
        </w:rPr>
        <w:t xml:space="preserve">PROJETO DE LEI COMPLEMENTAR Nº </w:t>
      </w:r>
      <w:r w:rsidR="00C23E77">
        <w:rPr>
          <w:rFonts w:ascii="Arial" w:eastAsia="Times New Roman" w:hAnsi="Arial" w:cs="Arial"/>
          <w:b/>
          <w:bCs/>
          <w:sz w:val="24"/>
          <w:szCs w:val="24"/>
          <w:lang w:eastAsia="pt-BR"/>
        </w:rPr>
        <w:t>09</w:t>
      </w:r>
      <w:r w:rsidRPr="00B92C75">
        <w:rPr>
          <w:rFonts w:ascii="Arial" w:eastAsia="Times New Roman" w:hAnsi="Arial" w:cs="Arial"/>
          <w:b/>
          <w:bCs/>
          <w:sz w:val="24"/>
          <w:szCs w:val="24"/>
          <w:lang w:eastAsia="pt-BR"/>
        </w:rPr>
        <w:t>/2025</w:t>
      </w:r>
    </w:p>
    <w:p w14:paraId="3E1DDA90" w14:textId="4AE74385" w:rsidR="00A80CB4" w:rsidRPr="00B92C75" w:rsidRDefault="00A80CB4" w:rsidP="00B92C75">
      <w:pPr>
        <w:spacing w:before="100" w:beforeAutospacing="1" w:after="100" w:afterAutospacing="1" w:line="240" w:lineRule="auto"/>
        <w:ind w:left="1843"/>
        <w:jc w:val="both"/>
        <w:rPr>
          <w:rFonts w:ascii="Arial" w:eastAsia="Times New Roman" w:hAnsi="Arial" w:cs="Arial"/>
          <w:sz w:val="24"/>
          <w:szCs w:val="24"/>
          <w:lang w:eastAsia="pt-BR"/>
        </w:rPr>
      </w:pPr>
      <w:r w:rsidRPr="00B92C75">
        <w:rPr>
          <w:rFonts w:ascii="Arial" w:eastAsia="Times New Roman" w:hAnsi="Arial" w:cs="Arial"/>
          <w:b/>
          <w:bCs/>
          <w:sz w:val="24"/>
          <w:szCs w:val="24"/>
          <w:lang w:eastAsia="pt-BR"/>
        </w:rPr>
        <w:t>Súmula</w:t>
      </w:r>
      <w:r w:rsidR="00B92C75">
        <w:rPr>
          <w:rFonts w:ascii="Arial" w:eastAsia="Times New Roman" w:hAnsi="Arial" w:cs="Arial"/>
          <w:b/>
          <w:bCs/>
          <w:sz w:val="24"/>
          <w:szCs w:val="24"/>
          <w:lang w:eastAsia="pt-BR"/>
        </w:rPr>
        <w:t>:</w:t>
      </w:r>
      <w:r w:rsidRPr="00B92C75">
        <w:rPr>
          <w:rFonts w:ascii="Arial" w:eastAsia="Times New Roman" w:hAnsi="Arial" w:cs="Arial"/>
          <w:sz w:val="24"/>
          <w:szCs w:val="24"/>
          <w:lang w:eastAsia="pt-BR"/>
        </w:rPr>
        <w:t xml:space="preserve"> Altera dispositivos da Lei Complementar nº 41/2018, que dispõe sobre a Estrutura Administrativa do Município de Formosa do Oeste, para criar a Secretaria Municipal de </w:t>
      </w:r>
      <w:r w:rsidR="00B92C75" w:rsidRPr="00B92C75">
        <w:rPr>
          <w:rFonts w:ascii="Arial" w:eastAsia="Times New Roman" w:hAnsi="Arial" w:cs="Arial"/>
          <w:sz w:val="24"/>
          <w:szCs w:val="24"/>
          <w:lang w:eastAsia="pt-BR"/>
        </w:rPr>
        <w:t>Desenvolvimento, Engenharia e Turismo</w:t>
      </w:r>
      <w:r w:rsidR="00E751F8">
        <w:rPr>
          <w:rFonts w:ascii="Arial" w:eastAsia="Times New Roman" w:hAnsi="Arial" w:cs="Arial"/>
          <w:sz w:val="24"/>
          <w:szCs w:val="24"/>
          <w:lang w:eastAsia="pt-BR"/>
        </w:rPr>
        <w:t>, alterar disposições na</w:t>
      </w:r>
      <w:r w:rsidR="00C23E77">
        <w:rPr>
          <w:rFonts w:ascii="Arial" w:eastAsia="Times New Roman" w:hAnsi="Arial" w:cs="Arial"/>
          <w:sz w:val="24"/>
          <w:szCs w:val="24"/>
          <w:lang w:eastAsia="pt-BR"/>
        </w:rPr>
        <w:t>s atribuições e</w:t>
      </w:r>
      <w:r w:rsidR="00E751F8">
        <w:rPr>
          <w:rFonts w:ascii="Arial" w:eastAsia="Times New Roman" w:hAnsi="Arial" w:cs="Arial"/>
          <w:sz w:val="24"/>
          <w:szCs w:val="24"/>
          <w:lang w:eastAsia="pt-BR"/>
        </w:rPr>
        <w:t xml:space="preserve"> estrutura administrativa da Secretaria de </w:t>
      </w:r>
      <w:proofErr w:type="spellStart"/>
      <w:r w:rsidR="00E751F8">
        <w:rPr>
          <w:rFonts w:ascii="Arial" w:eastAsia="Times New Roman" w:hAnsi="Arial" w:cs="Arial"/>
          <w:sz w:val="24"/>
          <w:szCs w:val="24"/>
          <w:lang w:eastAsia="pt-BR"/>
        </w:rPr>
        <w:t>Infra-Estrutura</w:t>
      </w:r>
      <w:proofErr w:type="spellEnd"/>
      <w:r w:rsidR="00C23E77">
        <w:rPr>
          <w:rFonts w:ascii="Arial" w:eastAsia="Times New Roman" w:hAnsi="Arial" w:cs="Arial"/>
          <w:sz w:val="24"/>
          <w:szCs w:val="24"/>
          <w:lang w:eastAsia="pt-BR"/>
        </w:rPr>
        <w:t>, alterar disposições e estrutura administrativa da Secretaria de Meio Ambiente e Turismo e dá</w:t>
      </w:r>
      <w:r w:rsidRPr="00B92C75">
        <w:rPr>
          <w:rFonts w:ascii="Arial" w:eastAsia="Times New Roman" w:hAnsi="Arial" w:cs="Arial"/>
          <w:sz w:val="24"/>
          <w:szCs w:val="24"/>
          <w:lang w:eastAsia="pt-BR"/>
        </w:rPr>
        <w:t xml:space="preserve"> outras providências.</w:t>
      </w:r>
    </w:p>
    <w:p w14:paraId="278E41ED" w14:textId="77777777" w:rsidR="00DB2641" w:rsidRDefault="00DB2641" w:rsidP="00DB2641">
      <w:pPr>
        <w:ind w:left="1701"/>
        <w:jc w:val="both"/>
        <w:rPr>
          <w:rFonts w:ascii="Arial" w:hAnsi="Arial" w:cs="Arial"/>
        </w:rPr>
      </w:pPr>
      <w:r w:rsidRPr="00487DB4">
        <w:rPr>
          <w:rFonts w:ascii="Arial" w:hAnsi="Arial" w:cs="Arial"/>
          <w:b/>
        </w:rPr>
        <w:t>O PREFEITO MUNICIPAL DE FORMOSA DO OESTE, ESTADO DO PARANÁ,</w:t>
      </w:r>
      <w:r>
        <w:rPr>
          <w:rFonts w:ascii="Arial" w:hAnsi="Arial" w:cs="Arial"/>
        </w:rPr>
        <w:t xml:space="preserve"> faz saber que a Câmara Municipal aprovou e eu sanciono a seguinte Lei Complementar:</w:t>
      </w:r>
    </w:p>
    <w:p w14:paraId="5A732B15" w14:textId="15D6B122" w:rsidR="00DB2641" w:rsidRDefault="00DB2641" w:rsidP="00DB2641">
      <w:pPr>
        <w:ind w:firstLine="1701"/>
        <w:jc w:val="both"/>
        <w:rPr>
          <w:rFonts w:ascii="Arial" w:hAnsi="Arial" w:cs="Arial"/>
          <w:b/>
        </w:rPr>
      </w:pPr>
      <w:r>
        <w:rPr>
          <w:rFonts w:ascii="Arial" w:hAnsi="Arial" w:cs="Arial"/>
          <w:b/>
        </w:rPr>
        <w:t xml:space="preserve">Art. 1º. </w:t>
      </w:r>
      <w:r w:rsidRPr="00BE2C34">
        <w:rPr>
          <w:rFonts w:ascii="Arial" w:hAnsi="Arial" w:cs="Arial"/>
          <w:bCs/>
        </w:rPr>
        <w:t xml:space="preserve">Altera o Capítulo II e o Artigo 4º da Lei Complementar nº 41/2018, para incluir na estrutura do Poder Executivo Municipal a </w:t>
      </w:r>
      <w:r>
        <w:rPr>
          <w:rFonts w:ascii="Arial" w:hAnsi="Arial" w:cs="Arial"/>
          <w:bCs/>
        </w:rPr>
        <w:t>“</w:t>
      </w:r>
      <w:r>
        <w:rPr>
          <w:rFonts w:ascii="Arial" w:hAnsi="Arial" w:cs="Arial"/>
          <w:bCs/>
        </w:rPr>
        <w:t>Secretaria de Desenvolvimento, Engenharia e Turismo</w:t>
      </w:r>
      <w:r>
        <w:rPr>
          <w:rFonts w:ascii="Arial" w:hAnsi="Arial" w:cs="Arial"/>
          <w:bCs/>
        </w:rPr>
        <w:t>”</w:t>
      </w:r>
      <w:r w:rsidRPr="00BE2C34">
        <w:rPr>
          <w:rFonts w:ascii="Arial" w:hAnsi="Arial" w:cs="Arial"/>
          <w:bCs/>
        </w:rPr>
        <w:t>, passando o Capítulo II e o Artigo 4º da Lei Complementar nº 41/2018 a vigorar com a seguinte redação</w:t>
      </w:r>
      <w:r w:rsidRPr="00BE2C34">
        <w:rPr>
          <w:rFonts w:ascii="Arial" w:hAnsi="Arial" w:cs="Arial"/>
          <w:b/>
        </w:rPr>
        <w:t>:</w:t>
      </w:r>
    </w:p>
    <w:p w14:paraId="0F48B21A" w14:textId="77777777" w:rsidR="00DB2641" w:rsidRDefault="00DB2641" w:rsidP="00DB2641">
      <w:pPr>
        <w:pStyle w:val="SemEspaamento"/>
        <w:ind w:left="1701"/>
        <w:rPr>
          <w:rFonts w:ascii="Arial" w:hAnsi="Arial" w:cs="Arial"/>
          <w:sz w:val="20"/>
          <w:szCs w:val="20"/>
        </w:rPr>
      </w:pPr>
      <w:r w:rsidRPr="008A1536">
        <w:rPr>
          <w:rFonts w:ascii="Arial" w:hAnsi="Arial" w:cs="Arial"/>
          <w:bCs/>
          <w:sz w:val="20"/>
          <w:szCs w:val="20"/>
        </w:rPr>
        <w:t>“Art. 4º</w:t>
      </w:r>
      <w:r w:rsidRPr="008A1536">
        <w:rPr>
          <w:rFonts w:ascii="Arial" w:hAnsi="Arial" w:cs="Arial"/>
          <w:sz w:val="20"/>
          <w:szCs w:val="20"/>
        </w:rPr>
        <w:t xml:space="preserve"> A estrutura do Poder Executivo Municipal compreende:</w:t>
      </w:r>
      <w:r w:rsidRPr="008A1536">
        <w:rPr>
          <w:rFonts w:ascii="Arial" w:hAnsi="Arial" w:cs="Arial"/>
          <w:sz w:val="20"/>
          <w:szCs w:val="20"/>
        </w:rPr>
        <w:br/>
        <w:t>I) Gabinete do Prefeito;</w:t>
      </w:r>
    </w:p>
    <w:p w14:paraId="72E55161" w14:textId="77777777" w:rsidR="00DB2641" w:rsidRDefault="00DB2641" w:rsidP="00DB2641">
      <w:pPr>
        <w:pStyle w:val="SemEspaamento"/>
        <w:ind w:left="1701"/>
        <w:rPr>
          <w:rFonts w:ascii="Arial" w:hAnsi="Arial" w:cs="Arial"/>
          <w:sz w:val="20"/>
          <w:szCs w:val="20"/>
        </w:rPr>
      </w:pPr>
      <w:r>
        <w:rPr>
          <w:rFonts w:ascii="Arial" w:hAnsi="Arial" w:cs="Arial"/>
          <w:sz w:val="20"/>
          <w:szCs w:val="20"/>
        </w:rPr>
        <w:t>II</w:t>
      </w:r>
      <w:r w:rsidRPr="008A1536">
        <w:rPr>
          <w:rFonts w:ascii="Arial" w:hAnsi="Arial" w:cs="Arial"/>
          <w:sz w:val="20"/>
          <w:szCs w:val="20"/>
        </w:rPr>
        <w:t>) Secretaria Geral de Gestão Pública;</w:t>
      </w:r>
      <w:r w:rsidRPr="008A1536">
        <w:rPr>
          <w:rFonts w:ascii="Arial" w:hAnsi="Arial" w:cs="Arial"/>
          <w:sz w:val="20"/>
          <w:szCs w:val="20"/>
        </w:rPr>
        <w:br/>
      </w:r>
      <w:r>
        <w:rPr>
          <w:rFonts w:ascii="Arial" w:hAnsi="Arial" w:cs="Arial"/>
          <w:sz w:val="20"/>
          <w:szCs w:val="20"/>
        </w:rPr>
        <w:t>I</w:t>
      </w:r>
      <w:r w:rsidRPr="008A1536">
        <w:rPr>
          <w:rFonts w:ascii="Arial" w:hAnsi="Arial" w:cs="Arial"/>
          <w:sz w:val="20"/>
          <w:szCs w:val="20"/>
        </w:rPr>
        <w:t>II) Secretaria de Educação;</w:t>
      </w:r>
    </w:p>
    <w:p w14:paraId="626FF072" w14:textId="5B44BAEF" w:rsidR="00DB2641" w:rsidRPr="008A1536" w:rsidRDefault="00DB2641" w:rsidP="00DB2641">
      <w:pPr>
        <w:pStyle w:val="SemEspaamento"/>
        <w:ind w:left="1701"/>
        <w:rPr>
          <w:rFonts w:ascii="Arial" w:hAnsi="Arial" w:cs="Arial"/>
          <w:sz w:val="20"/>
          <w:szCs w:val="20"/>
        </w:rPr>
      </w:pPr>
      <w:r>
        <w:rPr>
          <w:rFonts w:ascii="Arial" w:hAnsi="Arial" w:cs="Arial"/>
          <w:sz w:val="20"/>
          <w:szCs w:val="20"/>
        </w:rPr>
        <w:t>IV</w:t>
      </w:r>
      <w:r w:rsidRPr="008A1536">
        <w:rPr>
          <w:rFonts w:ascii="Arial" w:hAnsi="Arial" w:cs="Arial"/>
          <w:sz w:val="20"/>
          <w:szCs w:val="20"/>
        </w:rPr>
        <w:t>) Secretaria de Cultura;</w:t>
      </w:r>
      <w:r w:rsidRPr="008A1536">
        <w:rPr>
          <w:rFonts w:ascii="Arial" w:hAnsi="Arial" w:cs="Arial"/>
          <w:sz w:val="20"/>
          <w:szCs w:val="20"/>
        </w:rPr>
        <w:br/>
      </w:r>
      <w:r>
        <w:rPr>
          <w:rFonts w:ascii="Arial" w:hAnsi="Arial" w:cs="Arial"/>
          <w:sz w:val="20"/>
          <w:szCs w:val="20"/>
        </w:rPr>
        <w:t>IV</w:t>
      </w:r>
      <w:r w:rsidRPr="008A1536">
        <w:rPr>
          <w:rFonts w:ascii="Arial" w:hAnsi="Arial" w:cs="Arial"/>
          <w:sz w:val="20"/>
          <w:szCs w:val="20"/>
        </w:rPr>
        <w:t>) Secretaria de Esportes e Lazer;</w:t>
      </w:r>
      <w:r w:rsidRPr="008A1536">
        <w:rPr>
          <w:rFonts w:ascii="Arial" w:hAnsi="Arial" w:cs="Arial"/>
          <w:sz w:val="20"/>
          <w:szCs w:val="20"/>
        </w:rPr>
        <w:br/>
        <w:t>V</w:t>
      </w:r>
      <w:r>
        <w:rPr>
          <w:rFonts w:ascii="Arial" w:hAnsi="Arial" w:cs="Arial"/>
          <w:sz w:val="20"/>
          <w:szCs w:val="20"/>
        </w:rPr>
        <w:t>I</w:t>
      </w:r>
      <w:r w:rsidRPr="008A1536">
        <w:rPr>
          <w:rFonts w:ascii="Arial" w:hAnsi="Arial" w:cs="Arial"/>
          <w:sz w:val="20"/>
          <w:szCs w:val="20"/>
        </w:rPr>
        <w:t>) Secretaria de Saúde;</w:t>
      </w:r>
      <w:r w:rsidRPr="008A1536">
        <w:rPr>
          <w:rFonts w:ascii="Arial" w:hAnsi="Arial" w:cs="Arial"/>
          <w:sz w:val="20"/>
          <w:szCs w:val="20"/>
        </w:rPr>
        <w:br/>
        <w:t>V</w:t>
      </w:r>
      <w:r>
        <w:rPr>
          <w:rFonts w:ascii="Arial" w:hAnsi="Arial" w:cs="Arial"/>
          <w:sz w:val="20"/>
          <w:szCs w:val="20"/>
        </w:rPr>
        <w:t>II</w:t>
      </w:r>
      <w:r w:rsidRPr="008A1536">
        <w:rPr>
          <w:rFonts w:ascii="Arial" w:hAnsi="Arial" w:cs="Arial"/>
          <w:sz w:val="20"/>
          <w:szCs w:val="20"/>
        </w:rPr>
        <w:t>) Secretaria de Assistência Social;</w:t>
      </w:r>
      <w:r w:rsidRPr="008A1536">
        <w:rPr>
          <w:rFonts w:ascii="Arial" w:hAnsi="Arial" w:cs="Arial"/>
          <w:sz w:val="20"/>
          <w:szCs w:val="20"/>
        </w:rPr>
        <w:br/>
        <w:t>VI</w:t>
      </w:r>
      <w:r>
        <w:rPr>
          <w:rFonts w:ascii="Arial" w:hAnsi="Arial" w:cs="Arial"/>
          <w:sz w:val="20"/>
          <w:szCs w:val="20"/>
        </w:rPr>
        <w:t>II</w:t>
      </w:r>
      <w:r w:rsidRPr="008A1536">
        <w:rPr>
          <w:rFonts w:ascii="Arial" w:hAnsi="Arial" w:cs="Arial"/>
          <w:sz w:val="20"/>
          <w:szCs w:val="20"/>
        </w:rPr>
        <w:t>) Secretaria de Administração;</w:t>
      </w:r>
      <w:r w:rsidRPr="008A1536">
        <w:rPr>
          <w:rFonts w:ascii="Arial" w:hAnsi="Arial" w:cs="Arial"/>
          <w:sz w:val="20"/>
          <w:szCs w:val="20"/>
        </w:rPr>
        <w:br/>
      </w:r>
      <w:r>
        <w:rPr>
          <w:rFonts w:ascii="Arial" w:hAnsi="Arial" w:cs="Arial"/>
          <w:sz w:val="20"/>
          <w:szCs w:val="20"/>
        </w:rPr>
        <w:t>IX</w:t>
      </w:r>
      <w:r w:rsidRPr="008A1536">
        <w:rPr>
          <w:rFonts w:ascii="Arial" w:hAnsi="Arial" w:cs="Arial"/>
          <w:sz w:val="20"/>
          <w:szCs w:val="20"/>
        </w:rPr>
        <w:t>) Secretaria de Finanças;</w:t>
      </w:r>
      <w:r w:rsidRPr="008A1536">
        <w:rPr>
          <w:rFonts w:ascii="Arial" w:hAnsi="Arial" w:cs="Arial"/>
          <w:sz w:val="20"/>
          <w:szCs w:val="20"/>
        </w:rPr>
        <w:br/>
      </w:r>
      <w:r>
        <w:rPr>
          <w:rFonts w:ascii="Arial" w:hAnsi="Arial" w:cs="Arial"/>
          <w:sz w:val="20"/>
          <w:szCs w:val="20"/>
        </w:rPr>
        <w:t>X</w:t>
      </w:r>
      <w:r w:rsidRPr="008A1536">
        <w:rPr>
          <w:rFonts w:ascii="Arial" w:hAnsi="Arial" w:cs="Arial"/>
          <w:sz w:val="20"/>
          <w:szCs w:val="20"/>
        </w:rPr>
        <w:t>) Secretaria de Infraestrutura;</w:t>
      </w:r>
      <w:r>
        <w:rPr>
          <w:rFonts w:ascii="Arial" w:hAnsi="Arial" w:cs="Arial"/>
          <w:sz w:val="20"/>
          <w:szCs w:val="20"/>
        </w:rPr>
        <w:br/>
      </w:r>
      <w:r w:rsidRPr="004E19E3">
        <w:rPr>
          <w:rFonts w:ascii="Arial" w:hAnsi="Arial" w:cs="Arial"/>
          <w:b/>
          <w:bCs/>
          <w:sz w:val="20"/>
          <w:szCs w:val="20"/>
        </w:rPr>
        <w:t>XI) Secretaria de Desenvolvimento, Engenharia e Turismo</w:t>
      </w:r>
      <w:r w:rsidRPr="008A1536">
        <w:rPr>
          <w:rFonts w:ascii="Arial" w:hAnsi="Arial" w:cs="Arial"/>
          <w:sz w:val="20"/>
          <w:szCs w:val="20"/>
        </w:rPr>
        <w:br/>
      </w:r>
      <w:r>
        <w:rPr>
          <w:rFonts w:ascii="Arial" w:hAnsi="Arial" w:cs="Arial"/>
          <w:sz w:val="20"/>
          <w:szCs w:val="20"/>
        </w:rPr>
        <w:t>XI</w:t>
      </w:r>
      <w:r>
        <w:rPr>
          <w:rFonts w:ascii="Arial" w:hAnsi="Arial" w:cs="Arial"/>
          <w:sz w:val="20"/>
          <w:szCs w:val="20"/>
        </w:rPr>
        <w:t>I</w:t>
      </w:r>
      <w:r w:rsidRPr="008A1536">
        <w:rPr>
          <w:rFonts w:ascii="Arial" w:hAnsi="Arial" w:cs="Arial"/>
          <w:sz w:val="20"/>
          <w:szCs w:val="20"/>
        </w:rPr>
        <w:t>) Secretaria de Agricultura</w:t>
      </w:r>
      <w:r>
        <w:rPr>
          <w:rFonts w:ascii="Arial" w:hAnsi="Arial" w:cs="Arial"/>
          <w:sz w:val="20"/>
          <w:szCs w:val="20"/>
        </w:rPr>
        <w:t xml:space="preserve"> e </w:t>
      </w:r>
      <w:r w:rsidRPr="008A1536">
        <w:rPr>
          <w:rFonts w:ascii="Arial" w:hAnsi="Arial" w:cs="Arial"/>
          <w:sz w:val="20"/>
          <w:szCs w:val="20"/>
        </w:rPr>
        <w:t>Meio Ambiente;</w:t>
      </w:r>
      <w:r w:rsidRPr="008A1536">
        <w:rPr>
          <w:rFonts w:ascii="Arial" w:hAnsi="Arial" w:cs="Arial"/>
          <w:sz w:val="20"/>
          <w:szCs w:val="20"/>
        </w:rPr>
        <w:br/>
        <w:t>X</w:t>
      </w:r>
      <w:r>
        <w:rPr>
          <w:rFonts w:ascii="Arial" w:hAnsi="Arial" w:cs="Arial"/>
          <w:sz w:val="20"/>
          <w:szCs w:val="20"/>
        </w:rPr>
        <w:t>II</w:t>
      </w:r>
      <w:r>
        <w:rPr>
          <w:rFonts w:ascii="Arial" w:hAnsi="Arial" w:cs="Arial"/>
          <w:sz w:val="20"/>
          <w:szCs w:val="20"/>
        </w:rPr>
        <w:t>I</w:t>
      </w:r>
      <w:r w:rsidRPr="008A1536">
        <w:rPr>
          <w:rFonts w:ascii="Arial" w:hAnsi="Arial" w:cs="Arial"/>
          <w:sz w:val="20"/>
          <w:szCs w:val="20"/>
        </w:rPr>
        <w:t>) Secretaria Geral de Gestão Pública;</w:t>
      </w:r>
      <w:r w:rsidRPr="008A1536">
        <w:rPr>
          <w:rFonts w:ascii="Arial" w:hAnsi="Arial" w:cs="Arial"/>
          <w:sz w:val="20"/>
          <w:szCs w:val="20"/>
        </w:rPr>
        <w:br/>
        <w:t>X</w:t>
      </w:r>
      <w:r>
        <w:rPr>
          <w:rFonts w:ascii="Arial" w:hAnsi="Arial" w:cs="Arial"/>
          <w:sz w:val="20"/>
          <w:szCs w:val="20"/>
        </w:rPr>
        <w:t>IV</w:t>
      </w:r>
      <w:r w:rsidRPr="008A1536">
        <w:rPr>
          <w:rFonts w:ascii="Arial" w:hAnsi="Arial" w:cs="Arial"/>
          <w:sz w:val="20"/>
          <w:szCs w:val="20"/>
        </w:rPr>
        <w:t>) Secretaria de Cultura;</w:t>
      </w:r>
      <w:r w:rsidRPr="008A1536">
        <w:rPr>
          <w:rFonts w:ascii="Arial" w:hAnsi="Arial" w:cs="Arial"/>
          <w:sz w:val="20"/>
          <w:szCs w:val="20"/>
        </w:rPr>
        <w:br/>
        <w:t>X</w:t>
      </w:r>
      <w:r>
        <w:rPr>
          <w:rFonts w:ascii="Arial" w:hAnsi="Arial" w:cs="Arial"/>
          <w:sz w:val="20"/>
          <w:szCs w:val="20"/>
        </w:rPr>
        <w:t>V</w:t>
      </w:r>
      <w:r w:rsidRPr="008A1536">
        <w:rPr>
          <w:rFonts w:ascii="Arial" w:hAnsi="Arial" w:cs="Arial"/>
          <w:sz w:val="20"/>
          <w:szCs w:val="20"/>
        </w:rPr>
        <w:t>) Controle Interno;</w:t>
      </w:r>
      <w:r w:rsidRPr="008A1536">
        <w:rPr>
          <w:rFonts w:ascii="Arial" w:hAnsi="Arial" w:cs="Arial"/>
          <w:sz w:val="20"/>
          <w:szCs w:val="20"/>
        </w:rPr>
        <w:br/>
      </w:r>
      <w:r>
        <w:rPr>
          <w:rFonts w:ascii="Arial" w:hAnsi="Arial" w:cs="Arial"/>
          <w:sz w:val="20"/>
          <w:szCs w:val="20"/>
        </w:rPr>
        <w:t>XV</w:t>
      </w:r>
      <w:r>
        <w:rPr>
          <w:rFonts w:ascii="Arial" w:hAnsi="Arial" w:cs="Arial"/>
          <w:sz w:val="20"/>
          <w:szCs w:val="20"/>
        </w:rPr>
        <w:t>I</w:t>
      </w:r>
      <w:r w:rsidRPr="008A1536">
        <w:rPr>
          <w:rFonts w:ascii="Arial" w:hAnsi="Arial" w:cs="Arial"/>
          <w:sz w:val="20"/>
          <w:szCs w:val="20"/>
        </w:rPr>
        <w:t>) Ouvidoria Interna Municipal;</w:t>
      </w:r>
      <w:r w:rsidRPr="008A1536">
        <w:rPr>
          <w:rFonts w:ascii="Arial" w:hAnsi="Arial" w:cs="Arial"/>
          <w:sz w:val="20"/>
          <w:szCs w:val="20"/>
        </w:rPr>
        <w:br/>
      </w:r>
      <w:r>
        <w:rPr>
          <w:rFonts w:ascii="Arial" w:hAnsi="Arial" w:cs="Arial"/>
          <w:sz w:val="20"/>
          <w:szCs w:val="20"/>
        </w:rPr>
        <w:t>XV</w:t>
      </w:r>
      <w:r>
        <w:rPr>
          <w:rFonts w:ascii="Arial" w:hAnsi="Arial" w:cs="Arial"/>
          <w:sz w:val="20"/>
          <w:szCs w:val="20"/>
        </w:rPr>
        <w:t>I</w:t>
      </w:r>
      <w:r>
        <w:rPr>
          <w:rFonts w:ascii="Arial" w:hAnsi="Arial" w:cs="Arial"/>
          <w:sz w:val="20"/>
          <w:szCs w:val="20"/>
        </w:rPr>
        <w:t>I</w:t>
      </w:r>
      <w:r w:rsidRPr="008A1536">
        <w:rPr>
          <w:rFonts w:ascii="Arial" w:hAnsi="Arial" w:cs="Arial"/>
          <w:sz w:val="20"/>
          <w:szCs w:val="20"/>
        </w:rPr>
        <w:t>) Procuradoria Geral do Município.”</w:t>
      </w:r>
    </w:p>
    <w:p w14:paraId="7B682924" w14:textId="77777777" w:rsidR="00DB2641" w:rsidRDefault="00DB2641" w:rsidP="00DB2641">
      <w:pPr>
        <w:ind w:firstLine="1701"/>
        <w:jc w:val="both"/>
        <w:rPr>
          <w:rFonts w:ascii="Arial" w:hAnsi="Arial" w:cs="Arial"/>
          <w:b/>
        </w:rPr>
      </w:pPr>
    </w:p>
    <w:p w14:paraId="65FF4136" w14:textId="5910944C" w:rsidR="00DB2641" w:rsidRDefault="00DB2641" w:rsidP="00DB2641">
      <w:pPr>
        <w:ind w:firstLine="1701"/>
        <w:jc w:val="both"/>
        <w:rPr>
          <w:rFonts w:ascii="Arial" w:hAnsi="Arial" w:cs="Arial"/>
        </w:rPr>
      </w:pPr>
      <w:r w:rsidRPr="00487DB4">
        <w:rPr>
          <w:rFonts w:ascii="Arial" w:hAnsi="Arial" w:cs="Arial"/>
          <w:b/>
        </w:rPr>
        <w:t xml:space="preserve">Art. </w:t>
      </w:r>
      <w:r>
        <w:rPr>
          <w:rFonts w:ascii="Arial" w:hAnsi="Arial" w:cs="Arial"/>
          <w:b/>
        </w:rPr>
        <w:t>2</w:t>
      </w:r>
      <w:r w:rsidRPr="00487DB4">
        <w:rPr>
          <w:rFonts w:ascii="Arial" w:hAnsi="Arial" w:cs="Arial"/>
          <w:b/>
        </w:rPr>
        <w:t>º.</w:t>
      </w:r>
      <w:r w:rsidRPr="00A21E47">
        <w:rPr>
          <w:rFonts w:ascii="Arial" w:hAnsi="Arial" w:cs="Arial"/>
        </w:rPr>
        <w:t xml:space="preserve"> </w:t>
      </w:r>
      <w:r>
        <w:rPr>
          <w:rFonts w:ascii="Arial" w:hAnsi="Arial" w:cs="Arial"/>
        </w:rPr>
        <w:t>Cria na estrutura administrativa do Município de Formosa do Oeste a “</w:t>
      </w:r>
      <w:r>
        <w:rPr>
          <w:rFonts w:ascii="Arial" w:hAnsi="Arial" w:cs="Arial"/>
        </w:rPr>
        <w:t>Secretaria de Desenvolvimento, Engenharia e Turismo</w:t>
      </w:r>
      <w:r>
        <w:rPr>
          <w:rFonts w:ascii="Arial" w:hAnsi="Arial" w:cs="Arial"/>
        </w:rPr>
        <w:t>” e cria o cargo de “</w:t>
      </w:r>
      <w:r>
        <w:rPr>
          <w:rFonts w:ascii="Arial" w:hAnsi="Arial" w:cs="Arial"/>
        </w:rPr>
        <w:t>Secretário de Desenvolvimento, Engenharia e Turismo</w:t>
      </w:r>
      <w:r>
        <w:rPr>
          <w:rFonts w:ascii="Arial" w:hAnsi="Arial" w:cs="Arial"/>
        </w:rPr>
        <w:t xml:space="preserve">”, incluindo na </w:t>
      </w:r>
      <w:r w:rsidRPr="00A21E47">
        <w:rPr>
          <w:rFonts w:ascii="Arial" w:hAnsi="Arial" w:cs="Arial"/>
        </w:rPr>
        <w:t>Lei Complementar nº 41/2018</w:t>
      </w:r>
      <w:r>
        <w:rPr>
          <w:rFonts w:ascii="Arial" w:hAnsi="Arial" w:cs="Arial"/>
        </w:rPr>
        <w:t xml:space="preserve"> o</w:t>
      </w:r>
      <w:r w:rsidRPr="00A21E47">
        <w:rPr>
          <w:rFonts w:ascii="Arial" w:hAnsi="Arial" w:cs="Arial"/>
        </w:rPr>
        <w:t xml:space="preserve"> </w:t>
      </w:r>
      <w:r w:rsidRPr="00F4526E">
        <w:rPr>
          <w:rFonts w:ascii="Arial" w:hAnsi="Arial" w:cs="Arial"/>
          <w:bCs/>
        </w:rPr>
        <w:t xml:space="preserve">Capítulo </w:t>
      </w:r>
      <w:r>
        <w:rPr>
          <w:rFonts w:ascii="Arial" w:hAnsi="Arial" w:cs="Arial"/>
          <w:bCs/>
        </w:rPr>
        <w:t>X</w:t>
      </w:r>
      <w:r w:rsidRPr="00F4526E">
        <w:rPr>
          <w:rFonts w:ascii="Arial" w:hAnsi="Arial" w:cs="Arial"/>
          <w:bCs/>
        </w:rPr>
        <w:t>-A</w:t>
      </w:r>
      <w:r w:rsidRPr="00F4526E">
        <w:rPr>
          <w:rFonts w:ascii="Arial" w:hAnsi="Arial" w:cs="Arial"/>
          <w:b/>
        </w:rPr>
        <w:t>;</w:t>
      </w:r>
      <w:r w:rsidRPr="00C15B2E">
        <w:rPr>
          <w:rFonts w:ascii="Arial" w:hAnsi="Arial" w:cs="Arial"/>
          <w:b/>
        </w:rPr>
        <w:t xml:space="preserve"> </w:t>
      </w:r>
      <w:r>
        <w:rPr>
          <w:rFonts w:ascii="Arial" w:hAnsi="Arial" w:cs="Arial"/>
        </w:rPr>
        <w:t xml:space="preserve">o art. </w:t>
      </w:r>
      <w:r>
        <w:rPr>
          <w:rFonts w:ascii="Arial" w:hAnsi="Arial" w:cs="Arial"/>
        </w:rPr>
        <w:t>101-A</w:t>
      </w:r>
      <w:r>
        <w:rPr>
          <w:rFonts w:ascii="Arial" w:hAnsi="Arial" w:cs="Arial"/>
        </w:rPr>
        <w:t xml:space="preserve">; art. </w:t>
      </w:r>
      <w:r>
        <w:rPr>
          <w:rFonts w:ascii="Arial" w:hAnsi="Arial" w:cs="Arial"/>
        </w:rPr>
        <w:t>101-B</w:t>
      </w:r>
      <w:r>
        <w:rPr>
          <w:rFonts w:ascii="Arial" w:hAnsi="Arial" w:cs="Arial"/>
        </w:rPr>
        <w:t xml:space="preserve">; Art. </w:t>
      </w:r>
      <w:r>
        <w:rPr>
          <w:rFonts w:ascii="Arial" w:hAnsi="Arial" w:cs="Arial"/>
        </w:rPr>
        <w:t>101</w:t>
      </w:r>
      <w:r>
        <w:rPr>
          <w:rFonts w:ascii="Arial" w:hAnsi="Arial" w:cs="Arial"/>
        </w:rPr>
        <w:t>-C</w:t>
      </w:r>
      <w:r>
        <w:rPr>
          <w:rFonts w:ascii="Arial" w:hAnsi="Arial" w:cs="Arial"/>
        </w:rPr>
        <w:t>, Art. 101-D</w:t>
      </w:r>
      <w:r w:rsidR="004E19E3">
        <w:rPr>
          <w:rFonts w:ascii="Arial" w:hAnsi="Arial" w:cs="Arial"/>
        </w:rPr>
        <w:t xml:space="preserve">, </w:t>
      </w:r>
      <w:r>
        <w:rPr>
          <w:rFonts w:ascii="Arial" w:hAnsi="Arial" w:cs="Arial"/>
        </w:rPr>
        <w:t xml:space="preserve">Art. </w:t>
      </w:r>
      <w:r>
        <w:rPr>
          <w:rFonts w:ascii="Arial" w:hAnsi="Arial" w:cs="Arial"/>
        </w:rPr>
        <w:t>101-E</w:t>
      </w:r>
      <w:r w:rsidR="004E19E3">
        <w:rPr>
          <w:rFonts w:ascii="Arial" w:hAnsi="Arial" w:cs="Arial"/>
        </w:rPr>
        <w:t xml:space="preserve"> e Art. 101-F,</w:t>
      </w:r>
      <w:r>
        <w:rPr>
          <w:rFonts w:ascii="Arial" w:hAnsi="Arial" w:cs="Arial"/>
        </w:rPr>
        <w:t xml:space="preserve"> </w:t>
      </w:r>
      <w:r w:rsidRPr="00A21E47">
        <w:rPr>
          <w:rFonts w:ascii="Arial" w:hAnsi="Arial" w:cs="Arial"/>
        </w:rPr>
        <w:t>passando a vigorar com a seguinte redação</w:t>
      </w:r>
      <w:r>
        <w:rPr>
          <w:rFonts w:ascii="Arial" w:hAnsi="Arial" w:cs="Arial"/>
        </w:rPr>
        <w:t xml:space="preserve"> e disposições:</w:t>
      </w:r>
    </w:p>
    <w:p w14:paraId="3E42B699" w14:textId="129A3983" w:rsidR="00DB2641" w:rsidRPr="00B92C75" w:rsidRDefault="00DB2641" w:rsidP="00DB2641">
      <w:pPr>
        <w:spacing w:beforeAutospacing="1" w:after="100" w:afterAutospacing="1" w:line="240" w:lineRule="auto"/>
        <w:ind w:left="1701"/>
        <w:rPr>
          <w:rFonts w:ascii="Arial" w:eastAsia="Times New Roman" w:hAnsi="Arial" w:cs="Arial"/>
          <w:b/>
          <w:bCs/>
          <w:sz w:val="20"/>
          <w:szCs w:val="20"/>
          <w:lang w:eastAsia="pt-BR"/>
        </w:rPr>
      </w:pPr>
      <w:r>
        <w:rPr>
          <w:rFonts w:ascii="Arial" w:eastAsia="Times New Roman" w:hAnsi="Arial" w:cs="Arial"/>
          <w:sz w:val="24"/>
          <w:szCs w:val="24"/>
          <w:lang w:eastAsia="pt-BR"/>
        </w:rPr>
        <w:t>“</w:t>
      </w:r>
      <w:r w:rsidRPr="00B92C75">
        <w:rPr>
          <w:rFonts w:ascii="Arial" w:eastAsia="Times New Roman" w:hAnsi="Arial" w:cs="Arial"/>
          <w:b/>
          <w:bCs/>
          <w:sz w:val="20"/>
          <w:szCs w:val="20"/>
          <w:lang w:eastAsia="pt-BR"/>
        </w:rPr>
        <w:t>Capítulo X-A</w:t>
      </w:r>
      <w:r w:rsidRPr="00B92C75">
        <w:rPr>
          <w:rFonts w:ascii="Arial" w:eastAsia="Times New Roman" w:hAnsi="Arial" w:cs="Arial"/>
          <w:b/>
          <w:bCs/>
          <w:sz w:val="20"/>
          <w:szCs w:val="20"/>
          <w:lang w:eastAsia="pt-BR"/>
        </w:rPr>
        <w:br/>
        <w:t xml:space="preserve">Da Secretaria Municipal de </w:t>
      </w:r>
      <w:r w:rsidRPr="00B92C75">
        <w:rPr>
          <w:rFonts w:ascii="Arial" w:eastAsia="Times New Roman" w:hAnsi="Arial" w:cs="Arial"/>
          <w:b/>
          <w:bCs/>
          <w:sz w:val="20"/>
          <w:szCs w:val="20"/>
          <w:lang w:eastAsia="pt-BR"/>
        </w:rPr>
        <w:t>Desenvolvimento, Engenharia e Turismo</w:t>
      </w:r>
    </w:p>
    <w:p w14:paraId="27CCAB77" w14:textId="526AA526" w:rsidR="00A76A05" w:rsidRDefault="00DB2641" w:rsidP="00A76A05">
      <w:pPr>
        <w:pStyle w:val="SemEspaamento"/>
        <w:ind w:firstLine="1701"/>
        <w:jc w:val="both"/>
        <w:rPr>
          <w:rFonts w:ascii="Arial" w:hAnsi="Arial" w:cs="Arial"/>
          <w:sz w:val="20"/>
          <w:szCs w:val="20"/>
          <w:lang w:eastAsia="pt-BR"/>
        </w:rPr>
      </w:pPr>
      <w:r w:rsidRPr="0005244F">
        <w:rPr>
          <w:rFonts w:ascii="Arial" w:eastAsia="Times New Roman" w:hAnsi="Arial" w:cs="Arial"/>
          <w:b/>
          <w:bCs/>
          <w:sz w:val="20"/>
          <w:szCs w:val="20"/>
          <w:lang w:eastAsia="pt-BR"/>
        </w:rPr>
        <w:t>Art. 101-A</w:t>
      </w:r>
      <w:r w:rsidRPr="00B92C75">
        <w:rPr>
          <w:rFonts w:ascii="Arial" w:eastAsia="Times New Roman" w:hAnsi="Arial" w:cs="Arial"/>
          <w:sz w:val="20"/>
          <w:szCs w:val="20"/>
          <w:lang w:eastAsia="pt-BR"/>
        </w:rPr>
        <w:t xml:space="preserve">. </w:t>
      </w:r>
      <w:r w:rsidR="009F37FA" w:rsidRPr="009F37FA">
        <w:rPr>
          <w:rFonts w:ascii="Arial" w:eastAsia="Times New Roman" w:hAnsi="Arial" w:cs="Arial"/>
          <w:sz w:val="20"/>
          <w:szCs w:val="20"/>
          <w:lang w:eastAsia="pt-BR"/>
        </w:rPr>
        <w:t xml:space="preserve">A Secretaria Municipal de Desenvolvimento, Engenharia e Turismo é órgão diretamente vinculado ao Prefeito Municipal e tem por finalidade planejar, coordenar e integrar políticas públicas voltadas ao desenvolvimento urbano, às obras públicas, à mobilidade e à organização do trânsito, promovendo a cooperação e a atuação matricial entre as demais Secretarias Municipais. Compete-lhe proceder a estudos técnicos e à execução de </w:t>
      </w:r>
      <w:r w:rsidR="009F37FA" w:rsidRPr="009F37FA">
        <w:rPr>
          <w:rFonts w:ascii="Arial" w:eastAsia="Times New Roman" w:hAnsi="Arial" w:cs="Arial"/>
          <w:sz w:val="20"/>
          <w:szCs w:val="20"/>
          <w:lang w:eastAsia="pt-BR"/>
        </w:rPr>
        <w:lastRenderedPageBreak/>
        <w:t xml:space="preserve">serviços de engenharia e arquitetura necessários ao interesse público, desenvolver e implementar ações de regularização fundiária, bem como exercer atividades de fiscalização de obras e posturas. Incumbe-lhe formular e executar políticas urbanas relacionadas ao ordenamento físico e territorial do Município, compreendendo o parcelamento, o uso e a ocupação do solo, em conformidade com o Plano Diretor. Também lhe cabe implementar a política municipal de turismo, gerir os equipamentos, roteiros e atrativos turísticos do Município, planejar, organizar, executar e controlar as atividades turísticas, inclusive a promoção, divulgação e prestação de informações. Além disso, deve desencadear o processo de sensibilização da comunidade para o turismo, reconhecendo-o como fenômeno humano, cultural e econômico, explorando as potencialidades locais e articulando-se com órgãos municipais, regionais, estaduais e federais, bem como com entidades privadas e da sociedade civil, visando à integração e ao fortalecimento da atividade turística. Compete-lhe, ainda, </w:t>
      </w:r>
      <w:r w:rsidR="004E19E3">
        <w:rPr>
          <w:rFonts w:ascii="Arial" w:eastAsia="Times New Roman" w:hAnsi="Arial" w:cs="Arial"/>
          <w:sz w:val="20"/>
          <w:szCs w:val="20"/>
          <w:lang w:eastAsia="pt-BR"/>
        </w:rPr>
        <w:t>buscar o</w:t>
      </w:r>
      <w:r w:rsidR="009F37FA" w:rsidRPr="009F37FA">
        <w:rPr>
          <w:rFonts w:ascii="Arial" w:eastAsia="Times New Roman" w:hAnsi="Arial" w:cs="Arial"/>
          <w:sz w:val="20"/>
          <w:szCs w:val="20"/>
          <w:lang w:eastAsia="pt-BR"/>
        </w:rPr>
        <w:t xml:space="preserve"> desenvolvimento </w:t>
      </w:r>
      <w:r w:rsidR="004E19E3">
        <w:rPr>
          <w:rFonts w:ascii="Arial" w:eastAsia="Times New Roman" w:hAnsi="Arial" w:cs="Arial"/>
          <w:sz w:val="20"/>
          <w:szCs w:val="20"/>
          <w:lang w:eastAsia="pt-BR"/>
        </w:rPr>
        <w:t xml:space="preserve">socioeconômico </w:t>
      </w:r>
      <w:r w:rsidR="009F37FA" w:rsidRPr="009F37FA">
        <w:rPr>
          <w:rFonts w:ascii="Arial" w:eastAsia="Times New Roman" w:hAnsi="Arial" w:cs="Arial"/>
          <w:sz w:val="20"/>
          <w:szCs w:val="20"/>
          <w:lang w:eastAsia="pt-BR"/>
        </w:rPr>
        <w:t>do Município, por meio da elaboração de projetos estratégicos e da captação de recursos junto às esferas estadual e federal, bem como em outras fontes de financiamento, destinados à execução de obras, programas e ações de interesse público.</w:t>
      </w:r>
    </w:p>
    <w:p w14:paraId="5AA14909" w14:textId="77777777" w:rsidR="00A723C5" w:rsidRPr="00E751F8" w:rsidRDefault="00A723C5" w:rsidP="00A76A05">
      <w:pPr>
        <w:pStyle w:val="SemEspaamento"/>
        <w:ind w:firstLine="1701"/>
        <w:jc w:val="both"/>
        <w:rPr>
          <w:rFonts w:ascii="Arial" w:hAnsi="Arial" w:cs="Arial"/>
          <w:sz w:val="20"/>
          <w:szCs w:val="20"/>
          <w:lang w:eastAsia="pt-BR"/>
        </w:rPr>
      </w:pPr>
    </w:p>
    <w:p w14:paraId="2980E026" w14:textId="771E809E" w:rsidR="00B92C75" w:rsidRPr="00DD781B" w:rsidRDefault="00B92C75" w:rsidP="00B92C75">
      <w:pPr>
        <w:pStyle w:val="SemEspaamento"/>
        <w:ind w:firstLine="1701"/>
        <w:rPr>
          <w:rFonts w:ascii="Arial" w:hAnsi="Arial" w:cs="Arial"/>
          <w:sz w:val="20"/>
          <w:szCs w:val="20"/>
        </w:rPr>
      </w:pPr>
      <w:r>
        <w:rPr>
          <w:rFonts w:ascii="Arial" w:hAnsi="Arial" w:cs="Arial"/>
          <w:sz w:val="20"/>
          <w:szCs w:val="20"/>
        </w:rPr>
        <w:t>“</w:t>
      </w:r>
      <w:r w:rsidRPr="00B95AC7">
        <w:rPr>
          <w:rFonts w:ascii="Arial" w:hAnsi="Arial" w:cs="Arial"/>
          <w:b/>
          <w:bCs/>
          <w:sz w:val="20"/>
          <w:szCs w:val="20"/>
        </w:rPr>
        <w:t xml:space="preserve">Art. </w:t>
      </w:r>
      <w:r>
        <w:rPr>
          <w:rFonts w:ascii="Arial" w:hAnsi="Arial" w:cs="Arial"/>
          <w:b/>
          <w:bCs/>
          <w:sz w:val="20"/>
          <w:szCs w:val="20"/>
        </w:rPr>
        <w:t>101</w:t>
      </w:r>
      <w:r w:rsidRPr="00B95AC7">
        <w:rPr>
          <w:rFonts w:ascii="Arial" w:hAnsi="Arial" w:cs="Arial"/>
          <w:b/>
          <w:bCs/>
          <w:sz w:val="20"/>
          <w:szCs w:val="20"/>
        </w:rPr>
        <w:t>-B</w:t>
      </w:r>
      <w:r w:rsidRPr="00DD781B">
        <w:rPr>
          <w:rFonts w:ascii="Arial" w:hAnsi="Arial" w:cs="Arial"/>
          <w:sz w:val="20"/>
          <w:szCs w:val="20"/>
        </w:rPr>
        <w:t xml:space="preserve">. </w:t>
      </w:r>
      <w:r w:rsidR="004E19E3">
        <w:rPr>
          <w:rFonts w:ascii="Arial" w:hAnsi="Arial" w:cs="Arial"/>
          <w:sz w:val="20"/>
          <w:szCs w:val="20"/>
        </w:rPr>
        <w:t>Compõe a Secretaria de Desenvolvimento, Engenharia e Turismo os seguintes órgãos públicos</w:t>
      </w:r>
      <w:r w:rsidRPr="00DD781B">
        <w:rPr>
          <w:rFonts w:ascii="Arial" w:hAnsi="Arial" w:cs="Arial"/>
          <w:sz w:val="20"/>
          <w:szCs w:val="20"/>
        </w:rPr>
        <w:t>:</w:t>
      </w:r>
    </w:p>
    <w:p w14:paraId="5023DFF4" w14:textId="77777777" w:rsidR="00B92C75" w:rsidRDefault="00B92C75" w:rsidP="00B92C75">
      <w:pPr>
        <w:pStyle w:val="SemEspaamento"/>
        <w:ind w:firstLine="1701"/>
        <w:rPr>
          <w:rFonts w:ascii="Arial" w:hAnsi="Arial" w:cs="Arial"/>
          <w:sz w:val="20"/>
          <w:szCs w:val="20"/>
        </w:rPr>
      </w:pPr>
    </w:p>
    <w:p w14:paraId="0B537ECB" w14:textId="16E435FE" w:rsidR="00B92C75" w:rsidRDefault="00B92C75" w:rsidP="00B92C75">
      <w:pPr>
        <w:pStyle w:val="SemEspaamento"/>
        <w:numPr>
          <w:ilvl w:val="0"/>
          <w:numId w:val="1"/>
        </w:numPr>
        <w:jc w:val="both"/>
        <w:rPr>
          <w:rFonts w:ascii="Arial" w:hAnsi="Arial" w:cs="Arial"/>
          <w:sz w:val="20"/>
          <w:szCs w:val="20"/>
        </w:rPr>
      </w:pPr>
      <w:r w:rsidRPr="00DD781B">
        <w:rPr>
          <w:rFonts w:ascii="Arial" w:hAnsi="Arial" w:cs="Arial"/>
          <w:sz w:val="20"/>
          <w:szCs w:val="20"/>
        </w:rPr>
        <w:t>Gabinete do Secretário</w:t>
      </w:r>
      <w:r w:rsidR="009F37FA">
        <w:rPr>
          <w:rFonts w:ascii="Arial" w:hAnsi="Arial" w:cs="Arial"/>
          <w:sz w:val="20"/>
          <w:szCs w:val="20"/>
        </w:rPr>
        <w:t>;</w:t>
      </w:r>
    </w:p>
    <w:p w14:paraId="369B295D" w14:textId="4BF80918" w:rsidR="00B92C75" w:rsidRDefault="00B92C75" w:rsidP="00B92C75">
      <w:pPr>
        <w:pStyle w:val="SemEspaamento"/>
        <w:numPr>
          <w:ilvl w:val="0"/>
          <w:numId w:val="1"/>
        </w:numPr>
        <w:jc w:val="both"/>
        <w:rPr>
          <w:rFonts w:ascii="Arial" w:hAnsi="Arial" w:cs="Arial"/>
          <w:sz w:val="20"/>
          <w:szCs w:val="20"/>
        </w:rPr>
      </w:pPr>
      <w:r>
        <w:rPr>
          <w:rFonts w:ascii="Arial" w:hAnsi="Arial" w:cs="Arial"/>
          <w:sz w:val="20"/>
          <w:szCs w:val="20"/>
        </w:rPr>
        <w:t>Divisão de Obras e Engenharia</w:t>
      </w:r>
      <w:r w:rsidR="009F37FA">
        <w:rPr>
          <w:rFonts w:ascii="Arial" w:hAnsi="Arial" w:cs="Arial"/>
          <w:sz w:val="20"/>
          <w:szCs w:val="20"/>
        </w:rPr>
        <w:t>.</w:t>
      </w:r>
    </w:p>
    <w:p w14:paraId="1D33DB7C" w14:textId="77777777" w:rsidR="00B92C75" w:rsidRDefault="00B92C75" w:rsidP="00B92C75">
      <w:pPr>
        <w:pStyle w:val="SemEspaamento"/>
        <w:ind w:firstLine="1701"/>
        <w:jc w:val="both"/>
        <w:rPr>
          <w:rFonts w:ascii="Arial" w:hAnsi="Arial" w:cs="Arial"/>
          <w:sz w:val="20"/>
          <w:szCs w:val="20"/>
        </w:rPr>
      </w:pPr>
    </w:p>
    <w:p w14:paraId="6977DE30" w14:textId="41FC8369" w:rsidR="00B92C75" w:rsidRPr="00DD781B" w:rsidRDefault="00B92C75" w:rsidP="002628C4">
      <w:pPr>
        <w:pStyle w:val="SemEspaamento"/>
        <w:ind w:firstLine="1701"/>
        <w:jc w:val="both"/>
        <w:rPr>
          <w:rFonts w:ascii="Arial" w:hAnsi="Arial" w:cs="Arial"/>
          <w:sz w:val="20"/>
          <w:szCs w:val="20"/>
        </w:rPr>
      </w:pPr>
      <w:r>
        <w:rPr>
          <w:rFonts w:ascii="Arial" w:hAnsi="Arial" w:cs="Arial"/>
          <w:sz w:val="20"/>
          <w:szCs w:val="20"/>
        </w:rPr>
        <w:t>“</w:t>
      </w:r>
      <w:r w:rsidRPr="00B95AC7">
        <w:rPr>
          <w:rFonts w:ascii="Arial" w:hAnsi="Arial" w:cs="Arial"/>
          <w:b/>
          <w:bCs/>
          <w:sz w:val="20"/>
          <w:szCs w:val="20"/>
        </w:rPr>
        <w:t xml:space="preserve">Art. </w:t>
      </w:r>
      <w:r>
        <w:rPr>
          <w:rFonts w:ascii="Arial" w:hAnsi="Arial" w:cs="Arial"/>
          <w:b/>
          <w:bCs/>
          <w:sz w:val="20"/>
          <w:szCs w:val="20"/>
        </w:rPr>
        <w:t>101</w:t>
      </w:r>
      <w:r w:rsidRPr="00B95AC7">
        <w:rPr>
          <w:rFonts w:ascii="Arial" w:hAnsi="Arial" w:cs="Arial"/>
          <w:b/>
          <w:bCs/>
          <w:sz w:val="20"/>
          <w:szCs w:val="20"/>
        </w:rPr>
        <w:t>-C</w:t>
      </w:r>
      <w:r w:rsidRPr="00DD781B">
        <w:rPr>
          <w:rFonts w:ascii="Arial" w:hAnsi="Arial" w:cs="Arial"/>
          <w:sz w:val="20"/>
          <w:szCs w:val="20"/>
        </w:rPr>
        <w:t xml:space="preserve">. </w:t>
      </w:r>
      <w:r>
        <w:rPr>
          <w:rFonts w:ascii="Arial" w:hAnsi="Arial" w:cs="Arial"/>
          <w:sz w:val="20"/>
          <w:szCs w:val="20"/>
        </w:rPr>
        <w:t>O Gabinete do Secretário d</w:t>
      </w:r>
      <w:r>
        <w:rPr>
          <w:rFonts w:ascii="Arial" w:hAnsi="Arial" w:cs="Arial"/>
          <w:sz w:val="20"/>
          <w:szCs w:val="20"/>
        </w:rPr>
        <w:t>e Desenvolvimento, Engenharia e Turismo</w:t>
      </w:r>
      <w:r>
        <w:rPr>
          <w:rFonts w:ascii="Arial" w:hAnsi="Arial" w:cs="Arial"/>
          <w:sz w:val="20"/>
          <w:szCs w:val="20"/>
        </w:rPr>
        <w:t xml:space="preserve"> </w:t>
      </w:r>
      <w:r w:rsidRPr="00DD781B">
        <w:rPr>
          <w:rFonts w:ascii="Arial" w:hAnsi="Arial" w:cs="Arial"/>
          <w:sz w:val="20"/>
          <w:szCs w:val="20"/>
        </w:rPr>
        <w:t>é composta pelos seguintes cargos:</w:t>
      </w:r>
    </w:p>
    <w:p w14:paraId="3693D5D8" w14:textId="77777777" w:rsidR="00B92C75" w:rsidRDefault="00B92C75" w:rsidP="00B92C75">
      <w:pPr>
        <w:pStyle w:val="SemEspaamento"/>
        <w:ind w:firstLine="1701"/>
        <w:jc w:val="both"/>
        <w:rPr>
          <w:rFonts w:ascii="Arial" w:hAnsi="Arial" w:cs="Arial"/>
          <w:sz w:val="20"/>
          <w:szCs w:val="20"/>
        </w:rPr>
      </w:pPr>
    </w:p>
    <w:p w14:paraId="607F835A" w14:textId="5832A5BE" w:rsidR="00B92C75" w:rsidRDefault="00B92C75" w:rsidP="00B92C75">
      <w:pPr>
        <w:pStyle w:val="SemEspaamento"/>
        <w:ind w:firstLine="1701"/>
        <w:jc w:val="both"/>
        <w:rPr>
          <w:rFonts w:ascii="Arial" w:hAnsi="Arial" w:cs="Arial"/>
          <w:sz w:val="20"/>
          <w:szCs w:val="20"/>
        </w:rPr>
      </w:pPr>
      <w:r w:rsidRPr="00E52EE3">
        <w:rPr>
          <w:rFonts w:ascii="Arial" w:hAnsi="Arial" w:cs="Arial"/>
          <w:sz w:val="20"/>
          <w:szCs w:val="20"/>
        </w:rPr>
        <w:t>I)</w:t>
      </w:r>
      <w:r>
        <w:rPr>
          <w:rFonts w:ascii="Arial" w:hAnsi="Arial" w:cs="Arial"/>
          <w:sz w:val="20"/>
          <w:szCs w:val="20"/>
        </w:rPr>
        <w:t xml:space="preserve"> </w:t>
      </w:r>
      <w:r w:rsidRPr="00DD781B">
        <w:rPr>
          <w:rFonts w:ascii="Arial" w:hAnsi="Arial" w:cs="Arial"/>
          <w:sz w:val="20"/>
          <w:szCs w:val="20"/>
        </w:rPr>
        <w:t xml:space="preserve">Secretário </w:t>
      </w:r>
      <w:r>
        <w:rPr>
          <w:rFonts w:ascii="Arial" w:hAnsi="Arial" w:cs="Arial"/>
          <w:sz w:val="20"/>
          <w:szCs w:val="20"/>
        </w:rPr>
        <w:t>de Desenvolvimento, Engenharia e Turismo</w:t>
      </w:r>
      <w:r>
        <w:rPr>
          <w:rFonts w:ascii="Arial" w:hAnsi="Arial" w:cs="Arial"/>
          <w:sz w:val="20"/>
          <w:szCs w:val="20"/>
        </w:rPr>
        <w:t>, cargo de provimento político de livre nomeação e exoneração;</w:t>
      </w:r>
    </w:p>
    <w:p w14:paraId="16DF0344" w14:textId="3B9353B0" w:rsidR="00B92C75" w:rsidRDefault="00B92C75" w:rsidP="00B92C75">
      <w:pPr>
        <w:pStyle w:val="SemEspaamento"/>
        <w:ind w:firstLine="1701"/>
        <w:jc w:val="both"/>
        <w:rPr>
          <w:rFonts w:ascii="Arial" w:hAnsi="Arial" w:cs="Arial"/>
          <w:sz w:val="20"/>
          <w:szCs w:val="20"/>
        </w:rPr>
      </w:pPr>
      <w:r>
        <w:rPr>
          <w:rFonts w:ascii="Arial" w:hAnsi="Arial" w:cs="Arial"/>
          <w:sz w:val="20"/>
          <w:szCs w:val="20"/>
        </w:rPr>
        <w:t>II) Assistente Administrativo I/Assistente Administrativo II</w:t>
      </w:r>
      <w:r w:rsidRPr="00DD781B">
        <w:rPr>
          <w:rFonts w:ascii="Arial" w:hAnsi="Arial" w:cs="Arial"/>
          <w:sz w:val="20"/>
          <w:szCs w:val="20"/>
        </w:rPr>
        <w:t>, cargo</w:t>
      </w:r>
      <w:r>
        <w:rPr>
          <w:rFonts w:ascii="Arial" w:hAnsi="Arial" w:cs="Arial"/>
          <w:sz w:val="20"/>
          <w:szCs w:val="20"/>
        </w:rPr>
        <w:t>s</w:t>
      </w:r>
      <w:r w:rsidRPr="00DD781B">
        <w:rPr>
          <w:rFonts w:ascii="Arial" w:hAnsi="Arial" w:cs="Arial"/>
          <w:sz w:val="20"/>
          <w:szCs w:val="20"/>
        </w:rPr>
        <w:t xml:space="preserve"> de provimento efetivo</w:t>
      </w:r>
      <w:r w:rsidR="002628C4">
        <w:rPr>
          <w:rFonts w:ascii="Arial" w:hAnsi="Arial" w:cs="Arial"/>
          <w:sz w:val="20"/>
          <w:szCs w:val="20"/>
        </w:rPr>
        <w:t>.</w:t>
      </w:r>
      <w:r>
        <w:rPr>
          <w:rFonts w:ascii="Arial" w:hAnsi="Arial" w:cs="Arial"/>
          <w:sz w:val="20"/>
          <w:szCs w:val="20"/>
        </w:rPr>
        <w:t>”</w:t>
      </w:r>
    </w:p>
    <w:p w14:paraId="59281002" w14:textId="77777777" w:rsidR="00B92C75" w:rsidRDefault="00B92C75" w:rsidP="00B92C75">
      <w:pPr>
        <w:pStyle w:val="SemEspaamento"/>
        <w:ind w:firstLine="1701"/>
        <w:jc w:val="both"/>
        <w:rPr>
          <w:rFonts w:ascii="Arial" w:hAnsi="Arial" w:cs="Arial"/>
          <w:sz w:val="20"/>
          <w:szCs w:val="20"/>
        </w:rPr>
      </w:pPr>
    </w:p>
    <w:p w14:paraId="70E0E864" w14:textId="77777777" w:rsidR="002628C4" w:rsidRDefault="00B92C75" w:rsidP="002628C4">
      <w:pPr>
        <w:pStyle w:val="SemEspaamento"/>
        <w:ind w:firstLine="1701"/>
        <w:jc w:val="both"/>
        <w:rPr>
          <w:rFonts w:ascii="Arial" w:hAnsi="Arial" w:cs="Arial"/>
          <w:sz w:val="20"/>
          <w:szCs w:val="20"/>
        </w:rPr>
      </w:pPr>
      <w:r w:rsidRPr="00B92C75">
        <w:rPr>
          <w:rFonts w:ascii="Arial" w:hAnsi="Arial" w:cs="Arial"/>
          <w:b/>
          <w:bCs/>
          <w:sz w:val="20"/>
          <w:szCs w:val="20"/>
        </w:rPr>
        <w:t>Art. 10</w:t>
      </w:r>
      <w:r w:rsidR="00A01931">
        <w:rPr>
          <w:rFonts w:ascii="Arial" w:hAnsi="Arial" w:cs="Arial"/>
          <w:b/>
          <w:bCs/>
          <w:sz w:val="20"/>
          <w:szCs w:val="20"/>
        </w:rPr>
        <w:t>1</w:t>
      </w:r>
      <w:r w:rsidRPr="00B92C75">
        <w:rPr>
          <w:rFonts w:ascii="Arial" w:hAnsi="Arial" w:cs="Arial"/>
          <w:b/>
          <w:bCs/>
          <w:sz w:val="20"/>
          <w:szCs w:val="20"/>
        </w:rPr>
        <w:t>-</w:t>
      </w:r>
      <w:r w:rsidR="00A01931">
        <w:rPr>
          <w:rFonts w:ascii="Arial" w:hAnsi="Arial" w:cs="Arial"/>
          <w:b/>
          <w:bCs/>
          <w:sz w:val="20"/>
          <w:szCs w:val="20"/>
        </w:rPr>
        <w:t>D</w:t>
      </w:r>
      <w:r>
        <w:rPr>
          <w:rFonts w:ascii="Arial" w:hAnsi="Arial" w:cs="Arial"/>
          <w:sz w:val="20"/>
          <w:szCs w:val="20"/>
        </w:rPr>
        <w:t>. São atribuições do Secretário de Desenvolvimento, Engenharia e Turismo:</w:t>
      </w:r>
    </w:p>
    <w:p w14:paraId="1EED0D0F" w14:textId="70728E7C" w:rsidR="002628C4" w:rsidRDefault="002628C4" w:rsidP="002628C4">
      <w:pPr>
        <w:pStyle w:val="SemEspaamento"/>
        <w:ind w:firstLine="1701"/>
        <w:jc w:val="both"/>
        <w:rPr>
          <w:rFonts w:ascii="Arial" w:hAnsi="Arial" w:cs="Arial"/>
          <w:sz w:val="20"/>
          <w:szCs w:val="20"/>
        </w:rPr>
      </w:pPr>
      <w:r w:rsidRPr="002628C4">
        <w:rPr>
          <w:rFonts w:ascii="Arial" w:hAnsi="Arial" w:cs="Arial"/>
          <w:sz w:val="20"/>
          <w:szCs w:val="20"/>
          <w:lang w:eastAsia="pt-BR"/>
        </w:rPr>
        <w:t xml:space="preserve">a) </w:t>
      </w:r>
      <w:r w:rsidR="00B92C75" w:rsidRPr="002628C4">
        <w:rPr>
          <w:rFonts w:ascii="Arial" w:hAnsi="Arial" w:cs="Arial"/>
          <w:sz w:val="20"/>
          <w:szCs w:val="20"/>
          <w:lang w:eastAsia="pt-BR"/>
        </w:rPr>
        <w:t>coordenar o</w:t>
      </w:r>
      <w:r w:rsidR="00B92C75" w:rsidRPr="002628C4">
        <w:rPr>
          <w:rFonts w:ascii="Arial" w:hAnsi="Arial" w:cs="Arial"/>
          <w:b/>
          <w:bCs/>
          <w:sz w:val="20"/>
          <w:szCs w:val="20"/>
          <w:lang w:eastAsia="pt-BR"/>
        </w:rPr>
        <w:t xml:space="preserve"> </w:t>
      </w:r>
      <w:r w:rsidR="00B92C75" w:rsidRPr="002628C4">
        <w:rPr>
          <w:rFonts w:ascii="Arial" w:hAnsi="Arial" w:cs="Arial"/>
          <w:sz w:val="20"/>
          <w:szCs w:val="20"/>
          <w:lang w:eastAsia="pt-BR"/>
        </w:rPr>
        <w:t>planejamento de obras públicas do Município, definindo diretrizes, metas e padrões, bem como acompanhar sua execução, em conjunto com os demais órgãos competentes;</w:t>
      </w:r>
    </w:p>
    <w:p w14:paraId="0B281463" w14:textId="77777777" w:rsidR="002628C4" w:rsidRDefault="002628C4" w:rsidP="002628C4">
      <w:pPr>
        <w:pStyle w:val="SemEspaamento"/>
        <w:ind w:firstLine="1701"/>
        <w:jc w:val="both"/>
        <w:rPr>
          <w:rFonts w:ascii="Arial" w:hAnsi="Arial" w:cs="Arial"/>
          <w:sz w:val="20"/>
          <w:szCs w:val="20"/>
          <w:lang w:eastAsia="pt-BR"/>
        </w:rPr>
      </w:pPr>
      <w:r w:rsidRPr="002628C4">
        <w:rPr>
          <w:rFonts w:ascii="Arial" w:hAnsi="Arial" w:cs="Arial"/>
          <w:sz w:val="20"/>
          <w:szCs w:val="20"/>
          <w:lang w:eastAsia="pt-BR"/>
        </w:rPr>
        <w:t>b)</w:t>
      </w:r>
      <w:r w:rsidR="00B92C75" w:rsidRPr="002628C4">
        <w:rPr>
          <w:rFonts w:ascii="Arial" w:hAnsi="Arial" w:cs="Arial"/>
          <w:sz w:val="20"/>
          <w:szCs w:val="20"/>
          <w:lang w:eastAsia="pt-BR"/>
        </w:rPr>
        <w:t xml:space="preserve"> planejar e propor diretrizes de mobilidade urbana e organização do trânsito, inclusive sinalização, circulação e segurança viária, em articulação com os órgãos municipais competentes e com as entidades estaduais e federais correlatas;</w:t>
      </w:r>
    </w:p>
    <w:p w14:paraId="155539A9" w14:textId="5D971669" w:rsidR="002628C4" w:rsidRDefault="00A76A05" w:rsidP="002628C4">
      <w:pPr>
        <w:pStyle w:val="SemEspaamento"/>
        <w:ind w:firstLine="1701"/>
        <w:jc w:val="both"/>
        <w:rPr>
          <w:rFonts w:ascii="Arial" w:hAnsi="Arial" w:cs="Arial"/>
          <w:sz w:val="20"/>
          <w:szCs w:val="20"/>
          <w:lang w:eastAsia="pt-BR"/>
        </w:rPr>
      </w:pPr>
      <w:r>
        <w:rPr>
          <w:rFonts w:ascii="Arial" w:hAnsi="Arial" w:cs="Arial"/>
          <w:sz w:val="20"/>
          <w:szCs w:val="20"/>
          <w:lang w:eastAsia="pt-BR"/>
        </w:rPr>
        <w:t>c</w:t>
      </w:r>
      <w:r w:rsidR="002628C4" w:rsidRPr="002628C4">
        <w:rPr>
          <w:rFonts w:ascii="Arial" w:hAnsi="Arial" w:cs="Arial"/>
          <w:sz w:val="20"/>
          <w:szCs w:val="20"/>
          <w:lang w:eastAsia="pt-BR"/>
        </w:rPr>
        <w:t xml:space="preserve">) </w:t>
      </w:r>
      <w:r w:rsidR="00B92C75" w:rsidRPr="002628C4">
        <w:rPr>
          <w:rFonts w:ascii="Arial" w:hAnsi="Arial" w:cs="Arial"/>
          <w:sz w:val="20"/>
          <w:szCs w:val="20"/>
          <w:lang w:eastAsia="pt-BR"/>
        </w:rPr>
        <w:t>ordenar e otimizar a ocupação de espaços públicos e de equipamentos públicos, em conjunto com as demais Secretarias, assegurando a racionalidade do uso do território municipal e a compatibilidade com o Plano Diretor e legislação urbanística;</w:t>
      </w:r>
    </w:p>
    <w:p w14:paraId="5101173A" w14:textId="77777777" w:rsidR="002628C4" w:rsidRDefault="002628C4" w:rsidP="002628C4">
      <w:pPr>
        <w:pStyle w:val="SemEspaamento"/>
        <w:ind w:firstLine="1701"/>
        <w:jc w:val="both"/>
        <w:rPr>
          <w:rFonts w:ascii="Arial" w:hAnsi="Arial" w:cs="Arial"/>
          <w:sz w:val="20"/>
          <w:szCs w:val="20"/>
          <w:lang w:eastAsia="pt-BR"/>
        </w:rPr>
      </w:pPr>
      <w:r w:rsidRPr="002628C4">
        <w:rPr>
          <w:rFonts w:ascii="Arial" w:hAnsi="Arial" w:cs="Arial"/>
          <w:sz w:val="20"/>
          <w:szCs w:val="20"/>
          <w:lang w:eastAsia="pt-BR"/>
        </w:rPr>
        <w:t xml:space="preserve">d) </w:t>
      </w:r>
      <w:r w:rsidR="00B92C75" w:rsidRPr="002628C4">
        <w:rPr>
          <w:rFonts w:ascii="Arial" w:hAnsi="Arial" w:cs="Arial"/>
          <w:sz w:val="20"/>
          <w:szCs w:val="20"/>
          <w:lang w:eastAsia="pt-BR"/>
        </w:rPr>
        <w:t>zelar pela ordem pública administrativa, no âmbito de suas atribuições e em coordenação com os órgãos de fiscalização municipal de posturas e com a Procuradoria Geral do Município;</w:t>
      </w:r>
    </w:p>
    <w:p w14:paraId="6EC1045C" w14:textId="77777777" w:rsidR="002628C4" w:rsidRDefault="002628C4" w:rsidP="002628C4">
      <w:pPr>
        <w:pStyle w:val="SemEspaamento"/>
        <w:ind w:firstLine="1701"/>
        <w:jc w:val="both"/>
        <w:rPr>
          <w:rFonts w:ascii="Arial" w:hAnsi="Arial" w:cs="Arial"/>
          <w:sz w:val="20"/>
          <w:szCs w:val="20"/>
          <w:lang w:eastAsia="pt-BR"/>
        </w:rPr>
      </w:pPr>
      <w:r w:rsidRPr="002628C4">
        <w:rPr>
          <w:rFonts w:ascii="Arial" w:hAnsi="Arial" w:cs="Arial"/>
          <w:sz w:val="20"/>
          <w:szCs w:val="20"/>
          <w:lang w:eastAsia="pt-BR"/>
        </w:rPr>
        <w:t xml:space="preserve">e) </w:t>
      </w:r>
      <w:r w:rsidR="00B92C75" w:rsidRPr="002628C4">
        <w:rPr>
          <w:rFonts w:ascii="Arial" w:hAnsi="Arial" w:cs="Arial"/>
          <w:sz w:val="20"/>
          <w:szCs w:val="20"/>
          <w:lang w:eastAsia="pt-BR"/>
        </w:rPr>
        <w:t>formular, coordenar e executar a política municipal de turismo, compreendendo a estruturação de produtos e roteiros turísticos, a promoção institucional e o relacionamento com o setor privado e com o terceiro setor, com ênfase nos atrativos Rio Piquiri e Recanto dos Apertados;</w:t>
      </w:r>
    </w:p>
    <w:p w14:paraId="2A7D7B20" w14:textId="77777777" w:rsidR="002628C4" w:rsidRDefault="002628C4" w:rsidP="002628C4">
      <w:pPr>
        <w:pStyle w:val="SemEspaamento"/>
        <w:ind w:firstLine="1701"/>
        <w:jc w:val="both"/>
        <w:rPr>
          <w:rFonts w:ascii="Arial" w:hAnsi="Arial" w:cs="Arial"/>
          <w:sz w:val="20"/>
          <w:szCs w:val="20"/>
          <w:lang w:eastAsia="pt-BR"/>
        </w:rPr>
      </w:pPr>
      <w:r w:rsidRPr="002628C4">
        <w:rPr>
          <w:rFonts w:ascii="Arial" w:hAnsi="Arial" w:cs="Arial"/>
          <w:sz w:val="20"/>
          <w:szCs w:val="20"/>
          <w:lang w:eastAsia="pt-BR"/>
        </w:rPr>
        <w:t xml:space="preserve">f) </w:t>
      </w:r>
      <w:r w:rsidR="00B92C75" w:rsidRPr="002628C4">
        <w:rPr>
          <w:rFonts w:ascii="Arial" w:hAnsi="Arial" w:cs="Arial"/>
          <w:sz w:val="20"/>
          <w:szCs w:val="20"/>
          <w:lang w:eastAsia="pt-BR"/>
        </w:rPr>
        <w:t>prospectar, articular e captar recursos e investimentos junto às esferas estadual e federal, a Itaipu Binacional, bancos de desenvolvimento e outras entidades públicas e privadas, bem como coordenar a celebração e o acompanhamento de convênios, termos e contratos congêneres, em parceria com os órgãos municipais responsáveis;</w:t>
      </w:r>
    </w:p>
    <w:p w14:paraId="26199E8B" w14:textId="77777777" w:rsidR="002628C4" w:rsidRDefault="002628C4" w:rsidP="002628C4">
      <w:pPr>
        <w:pStyle w:val="SemEspaamento"/>
        <w:ind w:firstLine="1701"/>
        <w:jc w:val="both"/>
        <w:rPr>
          <w:rFonts w:ascii="Arial" w:hAnsi="Arial" w:cs="Arial"/>
          <w:sz w:val="20"/>
          <w:szCs w:val="20"/>
          <w:lang w:eastAsia="pt-BR"/>
        </w:rPr>
      </w:pPr>
      <w:r w:rsidRPr="002628C4">
        <w:rPr>
          <w:rFonts w:ascii="Arial" w:hAnsi="Arial" w:cs="Arial"/>
          <w:sz w:val="20"/>
          <w:szCs w:val="20"/>
          <w:lang w:eastAsia="pt-BR"/>
        </w:rPr>
        <w:t>g)</w:t>
      </w:r>
      <w:r w:rsidR="00B92C75" w:rsidRPr="002628C4">
        <w:rPr>
          <w:rFonts w:ascii="Arial" w:hAnsi="Arial" w:cs="Arial"/>
          <w:sz w:val="20"/>
          <w:szCs w:val="20"/>
          <w:lang w:eastAsia="pt-BR"/>
        </w:rPr>
        <w:t xml:space="preserve"> acompanhar, avaliar e apoiar a execução de obras, projetos e ações financiadas com recursos externos, inclusive o cumprimento de condicionantes, prazos e prestações de contas;</w:t>
      </w:r>
    </w:p>
    <w:p w14:paraId="0C145F85" w14:textId="77777777" w:rsidR="002628C4" w:rsidRDefault="002628C4" w:rsidP="002628C4">
      <w:pPr>
        <w:pStyle w:val="SemEspaamento"/>
        <w:ind w:firstLine="1701"/>
        <w:jc w:val="both"/>
        <w:rPr>
          <w:rFonts w:ascii="Arial" w:hAnsi="Arial" w:cs="Arial"/>
          <w:sz w:val="20"/>
          <w:szCs w:val="20"/>
          <w:lang w:eastAsia="pt-BR"/>
        </w:rPr>
      </w:pPr>
      <w:r w:rsidRPr="002628C4">
        <w:rPr>
          <w:rFonts w:ascii="Arial" w:hAnsi="Arial" w:cs="Arial"/>
          <w:sz w:val="20"/>
          <w:szCs w:val="20"/>
          <w:lang w:eastAsia="pt-BR"/>
        </w:rPr>
        <w:t>h)</w:t>
      </w:r>
      <w:r w:rsidR="00B92C75" w:rsidRPr="002628C4">
        <w:rPr>
          <w:rFonts w:ascii="Arial" w:hAnsi="Arial" w:cs="Arial"/>
          <w:sz w:val="20"/>
          <w:szCs w:val="20"/>
          <w:lang w:eastAsia="pt-BR"/>
        </w:rPr>
        <w:t xml:space="preserve"> promover a integração das políticas de planejamento, obras, turismo e captação de recursos com os instrumentos de planejamento governamental (PPA, LDO e LOA) e com o Plano Diretor e normas urbanísticas;</w:t>
      </w:r>
    </w:p>
    <w:p w14:paraId="3AF693D9" w14:textId="77777777" w:rsidR="002628C4" w:rsidRDefault="002628C4" w:rsidP="002628C4">
      <w:pPr>
        <w:pStyle w:val="SemEspaamento"/>
        <w:ind w:firstLine="1701"/>
        <w:jc w:val="both"/>
        <w:rPr>
          <w:rFonts w:ascii="Arial" w:hAnsi="Arial" w:cs="Arial"/>
          <w:sz w:val="20"/>
          <w:szCs w:val="20"/>
          <w:lang w:eastAsia="pt-BR"/>
        </w:rPr>
      </w:pPr>
      <w:r w:rsidRPr="002628C4">
        <w:rPr>
          <w:rFonts w:ascii="Arial" w:hAnsi="Arial" w:cs="Arial"/>
          <w:sz w:val="20"/>
          <w:szCs w:val="20"/>
          <w:lang w:eastAsia="pt-BR"/>
        </w:rPr>
        <w:lastRenderedPageBreak/>
        <w:t xml:space="preserve">i) </w:t>
      </w:r>
      <w:r w:rsidR="00B92C75" w:rsidRPr="002628C4">
        <w:rPr>
          <w:rFonts w:ascii="Arial" w:hAnsi="Arial" w:cs="Arial"/>
          <w:sz w:val="20"/>
          <w:szCs w:val="20"/>
          <w:lang w:eastAsia="pt-BR"/>
        </w:rPr>
        <w:t>fomentar a inovação na gestão de projetos, a melhoria de processos e a adoção de indicadores e metodologias de monitoramento e avaliação;</w:t>
      </w:r>
    </w:p>
    <w:p w14:paraId="52DE873A" w14:textId="6C869410" w:rsidR="009F37FA" w:rsidRDefault="009F37FA" w:rsidP="002628C4">
      <w:pPr>
        <w:pStyle w:val="SemEspaamento"/>
        <w:ind w:firstLine="1701"/>
        <w:jc w:val="both"/>
        <w:rPr>
          <w:rFonts w:ascii="Arial" w:hAnsi="Arial" w:cs="Arial"/>
          <w:sz w:val="20"/>
          <w:szCs w:val="20"/>
          <w:lang w:eastAsia="pt-BR"/>
        </w:rPr>
      </w:pPr>
      <w:r w:rsidRPr="009F37FA">
        <w:rPr>
          <w:rFonts w:ascii="Arial" w:hAnsi="Arial" w:cs="Arial"/>
          <w:sz w:val="20"/>
          <w:szCs w:val="20"/>
        </w:rPr>
        <w:t>j</w:t>
      </w:r>
      <w:r w:rsidRPr="009F37FA">
        <w:rPr>
          <w:rFonts w:ascii="Arial" w:hAnsi="Arial" w:cs="Arial"/>
          <w:sz w:val="20"/>
          <w:szCs w:val="20"/>
        </w:rPr>
        <w:t>) Controlar as atividades concessionárias e/ou permissionárias</w:t>
      </w:r>
      <w:r>
        <w:rPr>
          <w:rFonts w:ascii="Arial" w:hAnsi="Arial" w:cs="Arial"/>
          <w:sz w:val="20"/>
          <w:szCs w:val="20"/>
        </w:rPr>
        <w:t>;</w:t>
      </w:r>
    </w:p>
    <w:p w14:paraId="1A2B380A" w14:textId="31EC18EA" w:rsidR="002628C4" w:rsidRPr="00E751F8" w:rsidRDefault="009F37FA" w:rsidP="002628C4">
      <w:pPr>
        <w:pStyle w:val="SemEspaamento"/>
        <w:ind w:firstLine="1701"/>
        <w:jc w:val="both"/>
        <w:rPr>
          <w:rFonts w:ascii="Arial" w:hAnsi="Arial" w:cs="Arial"/>
          <w:sz w:val="20"/>
          <w:szCs w:val="20"/>
          <w:lang w:eastAsia="pt-BR"/>
        </w:rPr>
      </w:pPr>
      <w:r>
        <w:rPr>
          <w:rFonts w:ascii="Arial" w:hAnsi="Arial" w:cs="Arial"/>
          <w:sz w:val="20"/>
          <w:szCs w:val="20"/>
          <w:lang w:eastAsia="pt-BR"/>
        </w:rPr>
        <w:t>k</w:t>
      </w:r>
      <w:r w:rsidR="002628C4" w:rsidRPr="00E751F8">
        <w:rPr>
          <w:rFonts w:ascii="Arial" w:hAnsi="Arial" w:cs="Arial"/>
          <w:sz w:val="20"/>
          <w:szCs w:val="20"/>
          <w:lang w:eastAsia="pt-BR"/>
        </w:rPr>
        <w:t xml:space="preserve">) Organizar o calendário turístico </w:t>
      </w:r>
      <w:r w:rsidR="002628C4">
        <w:rPr>
          <w:rFonts w:ascii="Arial" w:hAnsi="Arial" w:cs="Arial"/>
          <w:sz w:val="20"/>
          <w:szCs w:val="20"/>
          <w:lang w:eastAsia="pt-BR"/>
        </w:rPr>
        <w:t>e de eventos desta natureza d</w:t>
      </w:r>
      <w:r w:rsidR="002628C4" w:rsidRPr="00E751F8">
        <w:rPr>
          <w:rFonts w:ascii="Arial" w:hAnsi="Arial" w:cs="Arial"/>
          <w:sz w:val="20"/>
          <w:szCs w:val="20"/>
          <w:lang w:eastAsia="pt-BR"/>
        </w:rPr>
        <w:t>o Município, bem como</w:t>
      </w:r>
      <w:r w:rsidR="002628C4">
        <w:rPr>
          <w:rFonts w:ascii="Arial" w:hAnsi="Arial" w:cs="Arial"/>
          <w:sz w:val="20"/>
          <w:szCs w:val="20"/>
          <w:lang w:eastAsia="pt-BR"/>
        </w:rPr>
        <w:t xml:space="preserve"> </w:t>
      </w:r>
      <w:r w:rsidR="002628C4" w:rsidRPr="00E751F8">
        <w:rPr>
          <w:rFonts w:ascii="Arial" w:hAnsi="Arial" w:cs="Arial"/>
          <w:sz w:val="20"/>
          <w:szCs w:val="20"/>
          <w:lang w:eastAsia="pt-BR"/>
        </w:rPr>
        <w:t xml:space="preserve">coordenar a organização </w:t>
      </w:r>
      <w:r w:rsidR="002628C4" w:rsidRPr="00E751F8">
        <w:rPr>
          <w:rFonts w:ascii="Arial" w:hAnsi="Arial" w:cs="Arial"/>
          <w:sz w:val="20"/>
          <w:szCs w:val="20"/>
          <w:lang w:eastAsia="pt-BR"/>
        </w:rPr>
        <w:t>destes proteger e desenvolver</w:t>
      </w:r>
      <w:r w:rsidR="002628C4" w:rsidRPr="00E751F8">
        <w:rPr>
          <w:rFonts w:ascii="Arial" w:hAnsi="Arial" w:cs="Arial"/>
          <w:sz w:val="20"/>
          <w:szCs w:val="20"/>
          <w:lang w:eastAsia="pt-BR"/>
        </w:rPr>
        <w:t xml:space="preserve"> os elementos da natureza, as tradições e costumes</w:t>
      </w:r>
      <w:r w:rsidR="002628C4">
        <w:rPr>
          <w:rFonts w:ascii="Arial" w:hAnsi="Arial" w:cs="Arial"/>
          <w:sz w:val="20"/>
          <w:szCs w:val="20"/>
          <w:lang w:eastAsia="pt-BR"/>
        </w:rPr>
        <w:t xml:space="preserve"> </w:t>
      </w:r>
      <w:r w:rsidR="002628C4" w:rsidRPr="00E751F8">
        <w:rPr>
          <w:rFonts w:ascii="Arial" w:hAnsi="Arial" w:cs="Arial"/>
          <w:sz w:val="20"/>
          <w:szCs w:val="20"/>
          <w:lang w:eastAsia="pt-BR"/>
        </w:rPr>
        <w:t>e outras atrações de estimulo ao turismo e gerir outras</w:t>
      </w:r>
      <w:r w:rsidR="002628C4">
        <w:rPr>
          <w:rFonts w:ascii="Arial" w:hAnsi="Arial" w:cs="Arial"/>
          <w:sz w:val="20"/>
          <w:szCs w:val="20"/>
          <w:lang w:eastAsia="pt-BR"/>
        </w:rPr>
        <w:t xml:space="preserve"> </w:t>
      </w:r>
      <w:r w:rsidR="002628C4" w:rsidRPr="00E751F8">
        <w:rPr>
          <w:rFonts w:ascii="Arial" w:hAnsi="Arial" w:cs="Arial"/>
          <w:sz w:val="20"/>
          <w:szCs w:val="20"/>
          <w:lang w:eastAsia="pt-BR"/>
        </w:rPr>
        <w:t>atividades correlatas;</w:t>
      </w:r>
    </w:p>
    <w:p w14:paraId="07119095" w14:textId="7D68CA09" w:rsidR="002628C4" w:rsidRPr="00E751F8" w:rsidRDefault="009F37FA" w:rsidP="002628C4">
      <w:pPr>
        <w:pStyle w:val="SemEspaamento"/>
        <w:ind w:firstLine="1701"/>
        <w:jc w:val="both"/>
        <w:rPr>
          <w:rFonts w:ascii="Arial" w:hAnsi="Arial" w:cs="Arial"/>
          <w:sz w:val="20"/>
          <w:szCs w:val="20"/>
          <w:lang w:eastAsia="pt-BR"/>
        </w:rPr>
      </w:pPr>
      <w:r>
        <w:rPr>
          <w:rFonts w:ascii="Arial" w:hAnsi="Arial" w:cs="Arial"/>
          <w:sz w:val="20"/>
          <w:szCs w:val="20"/>
          <w:lang w:eastAsia="pt-BR"/>
        </w:rPr>
        <w:t>l</w:t>
      </w:r>
      <w:r w:rsidR="002628C4" w:rsidRPr="00E751F8">
        <w:rPr>
          <w:rFonts w:ascii="Arial" w:hAnsi="Arial" w:cs="Arial"/>
          <w:sz w:val="20"/>
          <w:szCs w:val="20"/>
          <w:lang w:eastAsia="pt-BR"/>
        </w:rPr>
        <w:t>) Planejar e adotar as providências necessárias para garantir o cumprimento da</w:t>
      </w:r>
      <w:r w:rsidR="002628C4">
        <w:rPr>
          <w:rFonts w:ascii="Arial" w:hAnsi="Arial" w:cs="Arial"/>
          <w:sz w:val="20"/>
          <w:szCs w:val="20"/>
          <w:lang w:eastAsia="pt-BR"/>
        </w:rPr>
        <w:t xml:space="preserve"> </w:t>
      </w:r>
      <w:r w:rsidR="002628C4" w:rsidRPr="00E751F8">
        <w:rPr>
          <w:rFonts w:ascii="Arial" w:hAnsi="Arial" w:cs="Arial"/>
          <w:sz w:val="20"/>
          <w:szCs w:val="20"/>
          <w:lang w:eastAsia="pt-BR"/>
        </w:rPr>
        <w:t>legislação pertinente ao turismo municipal;</w:t>
      </w:r>
    </w:p>
    <w:p w14:paraId="47E45967" w14:textId="17B24836" w:rsidR="002628C4" w:rsidRDefault="009F37FA" w:rsidP="002628C4">
      <w:pPr>
        <w:pStyle w:val="SemEspaamento"/>
        <w:ind w:firstLine="1701"/>
        <w:jc w:val="both"/>
        <w:rPr>
          <w:rFonts w:ascii="Arial" w:hAnsi="Arial" w:cs="Arial"/>
          <w:sz w:val="20"/>
          <w:szCs w:val="20"/>
          <w:lang w:eastAsia="pt-BR"/>
        </w:rPr>
      </w:pPr>
      <w:r>
        <w:rPr>
          <w:rFonts w:ascii="Arial" w:hAnsi="Arial" w:cs="Arial"/>
          <w:sz w:val="20"/>
          <w:szCs w:val="20"/>
          <w:lang w:eastAsia="pt-BR"/>
        </w:rPr>
        <w:t>m</w:t>
      </w:r>
      <w:r w:rsidR="002628C4" w:rsidRPr="00E751F8">
        <w:rPr>
          <w:rFonts w:ascii="Arial" w:hAnsi="Arial" w:cs="Arial"/>
          <w:sz w:val="20"/>
          <w:szCs w:val="20"/>
          <w:lang w:eastAsia="pt-BR"/>
        </w:rPr>
        <w:t>) Planejar e desenvolver o Programa Municipal de Turismo, composto por ações e</w:t>
      </w:r>
      <w:r w:rsidR="002628C4">
        <w:rPr>
          <w:rFonts w:ascii="Arial" w:hAnsi="Arial" w:cs="Arial"/>
          <w:sz w:val="20"/>
          <w:szCs w:val="20"/>
          <w:lang w:eastAsia="pt-BR"/>
        </w:rPr>
        <w:t xml:space="preserve"> </w:t>
      </w:r>
      <w:r w:rsidR="002628C4" w:rsidRPr="00E751F8">
        <w:rPr>
          <w:rFonts w:ascii="Arial" w:hAnsi="Arial" w:cs="Arial"/>
          <w:sz w:val="20"/>
          <w:szCs w:val="20"/>
          <w:lang w:eastAsia="pt-BR"/>
        </w:rPr>
        <w:t>projetos que visem ao desenvolvimento da atividade social e econômica de turismo e planejar</w:t>
      </w:r>
      <w:r w:rsidR="002628C4">
        <w:rPr>
          <w:rFonts w:ascii="Arial" w:hAnsi="Arial" w:cs="Arial"/>
          <w:sz w:val="20"/>
          <w:szCs w:val="20"/>
          <w:lang w:eastAsia="pt-BR"/>
        </w:rPr>
        <w:t xml:space="preserve"> </w:t>
      </w:r>
      <w:r w:rsidR="002628C4" w:rsidRPr="00E751F8">
        <w:rPr>
          <w:rFonts w:ascii="Arial" w:hAnsi="Arial" w:cs="Arial"/>
          <w:sz w:val="20"/>
          <w:szCs w:val="20"/>
          <w:lang w:eastAsia="pt-BR"/>
        </w:rPr>
        <w:t>ações públicas e privadas, visando a aproveitar e a desenvolver o potencial turístico do município</w:t>
      </w:r>
      <w:r w:rsidR="002628C4">
        <w:rPr>
          <w:rFonts w:ascii="Arial" w:hAnsi="Arial" w:cs="Arial"/>
          <w:sz w:val="20"/>
          <w:szCs w:val="20"/>
          <w:lang w:eastAsia="pt-BR"/>
        </w:rPr>
        <w:t xml:space="preserve"> </w:t>
      </w:r>
      <w:r w:rsidR="002628C4" w:rsidRPr="00E751F8">
        <w:rPr>
          <w:rFonts w:ascii="Arial" w:hAnsi="Arial" w:cs="Arial"/>
          <w:sz w:val="20"/>
          <w:szCs w:val="20"/>
          <w:lang w:eastAsia="pt-BR"/>
        </w:rPr>
        <w:t>de Formosa do Oeste/PR;</w:t>
      </w:r>
    </w:p>
    <w:p w14:paraId="7466A8B7" w14:textId="359CBC1E" w:rsidR="004E19E3" w:rsidRPr="00E751F8" w:rsidRDefault="004E19E3" w:rsidP="002628C4">
      <w:pPr>
        <w:pStyle w:val="SemEspaamento"/>
        <w:ind w:firstLine="1701"/>
        <w:jc w:val="both"/>
        <w:rPr>
          <w:rFonts w:ascii="Arial" w:hAnsi="Arial" w:cs="Arial"/>
          <w:sz w:val="20"/>
          <w:szCs w:val="20"/>
          <w:lang w:eastAsia="pt-BR"/>
        </w:rPr>
      </w:pPr>
      <w:r>
        <w:rPr>
          <w:rFonts w:ascii="Arial" w:hAnsi="Arial" w:cs="Arial"/>
          <w:sz w:val="20"/>
          <w:szCs w:val="20"/>
          <w:lang w:eastAsia="pt-BR"/>
        </w:rPr>
        <w:t xml:space="preserve">n) </w:t>
      </w:r>
      <w:r w:rsidRPr="004E19E3">
        <w:rPr>
          <w:rFonts w:ascii="Arial" w:hAnsi="Arial" w:cs="Arial"/>
          <w:sz w:val="20"/>
          <w:szCs w:val="20"/>
          <w:lang w:eastAsia="pt-BR"/>
        </w:rPr>
        <w:t>fiscalizar os processos de parcelamento do solo urbano e de obras, acompanhando sua regularidade em conformidade com a legislação vigente e com o Plano Diretor Municipal, analisando a documentação pertinente, verificando a observância das normas técnicas e urbanísticas, e emitindo pareceres sempre que necessário para assegurar a legalidade, a organização territorial e a adequada utilização do solo urbano</w:t>
      </w:r>
      <w:r>
        <w:rPr>
          <w:rFonts w:ascii="Arial" w:hAnsi="Arial" w:cs="Arial"/>
          <w:sz w:val="20"/>
          <w:szCs w:val="20"/>
          <w:lang w:eastAsia="pt-BR"/>
        </w:rPr>
        <w:t>;</w:t>
      </w:r>
    </w:p>
    <w:p w14:paraId="503D16D4" w14:textId="1296240C" w:rsidR="00B92C75" w:rsidRPr="002628C4" w:rsidRDefault="004E19E3" w:rsidP="002628C4">
      <w:pPr>
        <w:pStyle w:val="SemEspaamento"/>
        <w:ind w:firstLine="1701"/>
        <w:jc w:val="both"/>
        <w:rPr>
          <w:rFonts w:ascii="Arial" w:hAnsi="Arial" w:cs="Arial"/>
          <w:sz w:val="20"/>
          <w:szCs w:val="20"/>
        </w:rPr>
      </w:pPr>
      <w:r>
        <w:rPr>
          <w:rFonts w:ascii="Arial" w:hAnsi="Arial" w:cs="Arial"/>
          <w:sz w:val="20"/>
          <w:szCs w:val="20"/>
          <w:lang w:eastAsia="pt-BR"/>
        </w:rPr>
        <w:t>o</w:t>
      </w:r>
      <w:r w:rsidR="002628C4" w:rsidRPr="002628C4">
        <w:rPr>
          <w:rFonts w:ascii="Arial" w:hAnsi="Arial" w:cs="Arial"/>
          <w:sz w:val="20"/>
          <w:szCs w:val="20"/>
          <w:lang w:eastAsia="pt-BR"/>
        </w:rPr>
        <w:t xml:space="preserve">) </w:t>
      </w:r>
      <w:r w:rsidR="00B92C75" w:rsidRPr="002628C4">
        <w:rPr>
          <w:rFonts w:ascii="Arial" w:hAnsi="Arial" w:cs="Arial"/>
          <w:sz w:val="20"/>
          <w:szCs w:val="20"/>
          <w:lang w:eastAsia="pt-BR"/>
        </w:rPr>
        <w:t>executar outras atividades correlatas ou determinadas pelo Prefeito Municipal</w:t>
      </w:r>
      <w:r w:rsidR="00B92C75" w:rsidRPr="002628C4">
        <w:rPr>
          <w:lang w:eastAsia="pt-BR"/>
        </w:rPr>
        <w:t>.</w:t>
      </w:r>
    </w:p>
    <w:p w14:paraId="447BC158" w14:textId="1AAC09D8" w:rsidR="00005E85" w:rsidRPr="00D168ED" w:rsidRDefault="00005E85" w:rsidP="00005E85">
      <w:pPr>
        <w:pStyle w:val="SemEspaamento"/>
        <w:ind w:firstLine="1701"/>
        <w:jc w:val="both"/>
        <w:rPr>
          <w:rFonts w:ascii="Arial" w:hAnsi="Arial" w:cs="Arial"/>
          <w:sz w:val="20"/>
          <w:szCs w:val="20"/>
        </w:rPr>
      </w:pPr>
      <w:r>
        <w:rPr>
          <w:rFonts w:ascii="Arial" w:hAnsi="Arial" w:cs="Arial"/>
          <w:b/>
          <w:sz w:val="20"/>
          <w:szCs w:val="20"/>
        </w:rPr>
        <w:t>Parágrafo único.</w:t>
      </w:r>
      <w:r w:rsidRPr="00D168ED">
        <w:rPr>
          <w:rFonts w:ascii="Arial" w:hAnsi="Arial" w:cs="Arial"/>
          <w:sz w:val="20"/>
          <w:szCs w:val="20"/>
        </w:rPr>
        <w:t xml:space="preserve"> O Secretário </w:t>
      </w:r>
      <w:r>
        <w:rPr>
          <w:rFonts w:ascii="Arial" w:hAnsi="Arial" w:cs="Arial"/>
          <w:sz w:val="20"/>
          <w:szCs w:val="20"/>
        </w:rPr>
        <w:t>de Desenvolvimento, Engenharia e Turismo</w:t>
      </w:r>
      <w:r w:rsidRPr="00D168ED">
        <w:rPr>
          <w:rFonts w:ascii="Arial" w:hAnsi="Arial" w:cs="Arial"/>
          <w:sz w:val="20"/>
          <w:szCs w:val="20"/>
        </w:rPr>
        <w:t xml:space="preserve"> será escolhido dentre brasileiros maiores d</w:t>
      </w:r>
      <w:r>
        <w:rPr>
          <w:rFonts w:ascii="Arial" w:hAnsi="Arial" w:cs="Arial"/>
          <w:sz w:val="20"/>
          <w:szCs w:val="20"/>
        </w:rPr>
        <w:t xml:space="preserve">e </w:t>
      </w:r>
      <w:r w:rsidRPr="00D168ED">
        <w:rPr>
          <w:rFonts w:ascii="Arial" w:hAnsi="Arial" w:cs="Arial"/>
          <w:sz w:val="20"/>
          <w:szCs w:val="20"/>
        </w:rPr>
        <w:t>vinte e um anos e que esteja no gozo dos direitos políticos e deverá ter nível educacional médio ou superior.”</w:t>
      </w:r>
    </w:p>
    <w:p w14:paraId="44985E84" w14:textId="77777777" w:rsidR="00005E85" w:rsidRDefault="00005E85" w:rsidP="00A01931">
      <w:pPr>
        <w:pStyle w:val="SemEspaamento"/>
        <w:ind w:firstLine="1701"/>
        <w:jc w:val="both"/>
        <w:rPr>
          <w:rFonts w:ascii="Arial" w:hAnsi="Arial" w:cs="Arial"/>
          <w:b/>
          <w:bCs/>
          <w:sz w:val="20"/>
          <w:szCs w:val="20"/>
        </w:rPr>
      </w:pPr>
    </w:p>
    <w:p w14:paraId="12198739" w14:textId="1144A01D" w:rsidR="00B92C75" w:rsidRPr="00A01931" w:rsidRDefault="00B92C75" w:rsidP="00A01931">
      <w:pPr>
        <w:pStyle w:val="SemEspaamento"/>
        <w:ind w:firstLine="1701"/>
        <w:jc w:val="both"/>
        <w:rPr>
          <w:rFonts w:ascii="Arial" w:hAnsi="Arial" w:cs="Arial"/>
          <w:sz w:val="20"/>
          <w:szCs w:val="20"/>
        </w:rPr>
      </w:pPr>
      <w:r w:rsidRPr="00A01931">
        <w:rPr>
          <w:rFonts w:ascii="Arial" w:hAnsi="Arial" w:cs="Arial"/>
          <w:b/>
          <w:bCs/>
          <w:sz w:val="20"/>
          <w:szCs w:val="20"/>
        </w:rPr>
        <w:t xml:space="preserve">Art. </w:t>
      </w:r>
      <w:r w:rsidR="00A01931" w:rsidRPr="00A01931">
        <w:rPr>
          <w:rFonts w:ascii="Arial" w:hAnsi="Arial" w:cs="Arial"/>
          <w:b/>
          <w:bCs/>
          <w:sz w:val="20"/>
          <w:szCs w:val="20"/>
        </w:rPr>
        <w:t>101-D</w:t>
      </w:r>
      <w:r w:rsidRPr="00A01931">
        <w:rPr>
          <w:rFonts w:ascii="Arial" w:hAnsi="Arial" w:cs="Arial"/>
          <w:b/>
          <w:bCs/>
          <w:sz w:val="20"/>
          <w:szCs w:val="20"/>
        </w:rPr>
        <w:t>.</w:t>
      </w:r>
      <w:r w:rsidRPr="00A01931">
        <w:rPr>
          <w:rFonts w:ascii="Arial" w:hAnsi="Arial" w:cs="Arial"/>
          <w:sz w:val="20"/>
          <w:szCs w:val="20"/>
        </w:rPr>
        <w:t xml:space="preserve"> </w:t>
      </w:r>
      <w:r w:rsidRPr="00A01931">
        <w:rPr>
          <w:rFonts w:ascii="Arial" w:hAnsi="Arial" w:cs="Arial"/>
          <w:sz w:val="20"/>
          <w:szCs w:val="20"/>
        </w:rPr>
        <w:t>A Divisão de Obras e Engenharia é órgão vinculado e subordinado a</w:t>
      </w:r>
      <w:r w:rsidR="00A01931" w:rsidRPr="00A01931">
        <w:rPr>
          <w:rFonts w:ascii="Arial" w:hAnsi="Arial" w:cs="Arial"/>
          <w:sz w:val="20"/>
          <w:szCs w:val="20"/>
        </w:rPr>
        <w:t xml:space="preserve"> </w:t>
      </w:r>
      <w:r w:rsidRPr="00A01931">
        <w:rPr>
          <w:rFonts w:ascii="Arial" w:hAnsi="Arial" w:cs="Arial"/>
          <w:sz w:val="20"/>
          <w:szCs w:val="20"/>
        </w:rPr>
        <w:t xml:space="preserve">Secretaria de </w:t>
      </w:r>
      <w:r w:rsidR="00A01931" w:rsidRPr="00A01931">
        <w:rPr>
          <w:rFonts w:ascii="Arial" w:hAnsi="Arial" w:cs="Arial"/>
          <w:sz w:val="20"/>
          <w:szCs w:val="20"/>
        </w:rPr>
        <w:t>Desenvolvimento, Engenharia e Turismo,</w:t>
      </w:r>
      <w:r w:rsidRPr="00A01931">
        <w:rPr>
          <w:rFonts w:ascii="Arial" w:hAnsi="Arial" w:cs="Arial"/>
          <w:sz w:val="20"/>
          <w:szCs w:val="20"/>
        </w:rPr>
        <w:t xml:space="preserve"> compete o planejamento, desenvolvimento,</w:t>
      </w:r>
      <w:r w:rsidR="00A01931" w:rsidRPr="00A01931">
        <w:rPr>
          <w:rFonts w:ascii="Arial" w:hAnsi="Arial" w:cs="Arial"/>
          <w:sz w:val="20"/>
          <w:szCs w:val="20"/>
        </w:rPr>
        <w:t xml:space="preserve"> </w:t>
      </w:r>
      <w:r w:rsidRPr="00A01931">
        <w:rPr>
          <w:rFonts w:ascii="Arial" w:hAnsi="Arial" w:cs="Arial"/>
          <w:sz w:val="20"/>
          <w:szCs w:val="20"/>
        </w:rPr>
        <w:t>controle e execução das atividades inerentes à construção de obras públicas; é responsável</w:t>
      </w:r>
      <w:r w:rsidR="00A01931" w:rsidRPr="00A01931">
        <w:rPr>
          <w:rFonts w:ascii="Arial" w:hAnsi="Arial" w:cs="Arial"/>
          <w:sz w:val="20"/>
          <w:szCs w:val="20"/>
        </w:rPr>
        <w:t xml:space="preserve"> </w:t>
      </w:r>
      <w:r w:rsidRPr="00A01931">
        <w:rPr>
          <w:rFonts w:ascii="Arial" w:hAnsi="Arial" w:cs="Arial"/>
          <w:sz w:val="20"/>
          <w:szCs w:val="20"/>
        </w:rPr>
        <w:t>também pelas atividades inerentes quanto à abertura e pavimentação de vias públicas,</w:t>
      </w:r>
      <w:r w:rsidR="00A01931" w:rsidRPr="00A01931">
        <w:rPr>
          <w:rFonts w:ascii="Arial" w:hAnsi="Arial" w:cs="Arial"/>
          <w:sz w:val="20"/>
          <w:szCs w:val="20"/>
        </w:rPr>
        <w:t xml:space="preserve"> </w:t>
      </w:r>
      <w:r w:rsidRPr="00A01931">
        <w:rPr>
          <w:rFonts w:ascii="Arial" w:hAnsi="Arial" w:cs="Arial"/>
          <w:sz w:val="20"/>
          <w:szCs w:val="20"/>
        </w:rPr>
        <w:t xml:space="preserve">pontes, viadutos, canais e redes de drenagem, </w:t>
      </w:r>
      <w:r w:rsidR="002628C4" w:rsidRPr="00A01931">
        <w:rPr>
          <w:rFonts w:ascii="Arial" w:hAnsi="Arial" w:cs="Arial"/>
          <w:sz w:val="20"/>
          <w:szCs w:val="20"/>
        </w:rPr>
        <w:t>análise</w:t>
      </w:r>
      <w:r w:rsidRPr="00A01931">
        <w:rPr>
          <w:rFonts w:ascii="Arial" w:hAnsi="Arial" w:cs="Arial"/>
          <w:sz w:val="20"/>
          <w:szCs w:val="20"/>
        </w:rPr>
        <w:t xml:space="preserve"> de projetos de edificações e obras</w:t>
      </w:r>
      <w:r w:rsidR="00A01931" w:rsidRPr="00A01931">
        <w:rPr>
          <w:rFonts w:ascii="Arial" w:hAnsi="Arial" w:cs="Arial"/>
          <w:sz w:val="20"/>
          <w:szCs w:val="20"/>
        </w:rPr>
        <w:t xml:space="preserve"> </w:t>
      </w:r>
      <w:r w:rsidRPr="00A01931">
        <w:rPr>
          <w:rFonts w:ascii="Arial" w:hAnsi="Arial" w:cs="Arial"/>
          <w:sz w:val="20"/>
          <w:szCs w:val="20"/>
        </w:rPr>
        <w:t>particulares no território municipal, além de realizar o licenciamento e fiscalização das</w:t>
      </w:r>
      <w:r w:rsidR="00A01931" w:rsidRPr="00A01931">
        <w:rPr>
          <w:rFonts w:ascii="Arial" w:hAnsi="Arial" w:cs="Arial"/>
          <w:sz w:val="20"/>
          <w:szCs w:val="20"/>
        </w:rPr>
        <w:t xml:space="preserve"> </w:t>
      </w:r>
      <w:r w:rsidRPr="00A01931">
        <w:rPr>
          <w:rFonts w:ascii="Arial" w:hAnsi="Arial" w:cs="Arial"/>
          <w:sz w:val="20"/>
          <w:szCs w:val="20"/>
        </w:rPr>
        <w:t>mesmas, analisar e controlar pedidos de construção, reforma, reconstrução e modificação</w:t>
      </w:r>
      <w:r w:rsidR="00A01931" w:rsidRPr="00A01931">
        <w:rPr>
          <w:rFonts w:ascii="Arial" w:hAnsi="Arial" w:cs="Arial"/>
          <w:sz w:val="20"/>
          <w:szCs w:val="20"/>
        </w:rPr>
        <w:t xml:space="preserve"> </w:t>
      </w:r>
      <w:r w:rsidRPr="00A01931">
        <w:rPr>
          <w:rFonts w:ascii="Arial" w:hAnsi="Arial" w:cs="Arial"/>
          <w:sz w:val="20"/>
          <w:szCs w:val="20"/>
        </w:rPr>
        <w:t>de projetos aprovados.</w:t>
      </w:r>
    </w:p>
    <w:p w14:paraId="0E5FEE1E" w14:textId="77777777" w:rsidR="00A01931" w:rsidRPr="00A01931" w:rsidRDefault="00A01931" w:rsidP="00A01931">
      <w:pPr>
        <w:pStyle w:val="SemEspaamento"/>
        <w:ind w:firstLine="1701"/>
        <w:jc w:val="both"/>
        <w:rPr>
          <w:rFonts w:ascii="Arial" w:hAnsi="Arial" w:cs="Arial"/>
          <w:sz w:val="20"/>
          <w:szCs w:val="20"/>
        </w:rPr>
      </w:pPr>
    </w:p>
    <w:p w14:paraId="4BD57CB8" w14:textId="77777777" w:rsidR="00A01931" w:rsidRPr="009F37FA" w:rsidRDefault="00A01931" w:rsidP="00A01931">
      <w:pPr>
        <w:pStyle w:val="SemEspaamento"/>
        <w:ind w:firstLine="1701"/>
        <w:jc w:val="both"/>
        <w:rPr>
          <w:rFonts w:ascii="Arial" w:hAnsi="Arial" w:cs="Arial"/>
          <w:sz w:val="20"/>
          <w:szCs w:val="20"/>
        </w:rPr>
      </w:pPr>
      <w:r w:rsidRPr="009F37FA">
        <w:rPr>
          <w:rFonts w:ascii="Arial" w:hAnsi="Arial" w:cs="Arial"/>
          <w:b/>
          <w:bCs/>
          <w:sz w:val="20"/>
          <w:szCs w:val="20"/>
        </w:rPr>
        <w:t>Art. 101-E</w:t>
      </w:r>
      <w:r w:rsidRPr="009F37FA">
        <w:rPr>
          <w:rFonts w:ascii="Arial" w:hAnsi="Arial" w:cs="Arial"/>
          <w:sz w:val="20"/>
          <w:szCs w:val="20"/>
        </w:rPr>
        <w:t xml:space="preserve">. </w:t>
      </w:r>
      <w:r w:rsidRPr="009F37FA">
        <w:rPr>
          <w:rFonts w:ascii="Arial" w:hAnsi="Arial" w:cs="Arial"/>
          <w:sz w:val="20"/>
          <w:szCs w:val="20"/>
        </w:rPr>
        <w:t>A Divisão de Obras e Engenharia é composta pelos seguintes cargos:</w:t>
      </w:r>
    </w:p>
    <w:p w14:paraId="323800BB" w14:textId="69C87C93" w:rsidR="00B92C75" w:rsidRPr="009F37FA" w:rsidRDefault="00A01931" w:rsidP="00A01931">
      <w:pPr>
        <w:pStyle w:val="SemEspaamento"/>
        <w:ind w:firstLine="1701"/>
        <w:jc w:val="both"/>
        <w:rPr>
          <w:rFonts w:ascii="Arial" w:hAnsi="Arial" w:cs="Arial"/>
          <w:sz w:val="20"/>
          <w:szCs w:val="20"/>
        </w:rPr>
      </w:pPr>
      <w:r w:rsidRPr="009F37FA">
        <w:rPr>
          <w:rFonts w:ascii="Arial" w:hAnsi="Arial" w:cs="Arial"/>
          <w:sz w:val="20"/>
          <w:szCs w:val="20"/>
        </w:rPr>
        <w:t xml:space="preserve">I) </w:t>
      </w:r>
      <w:r w:rsidRPr="00A01931">
        <w:rPr>
          <w:rFonts w:ascii="Arial" w:hAnsi="Arial" w:cs="Arial"/>
          <w:sz w:val="20"/>
          <w:szCs w:val="20"/>
        </w:rPr>
        <w:t>Chefe da Divisão de Obras e Engenharia, cargo de provimento em comissão de</w:t>
      </w:r>
      <w:r w:rsidRPr="009F37FA">
        <w:rPr>
          <w:rFonts w:ascii="Arial" w:hAnsi="Arial" w:cs="Arial"/>
          <w:sz w:val="20"/>
          <w:szCs w:val="20"/>
        </w:rPr>
        <w:t xml:space="preserve"> </w:t>
      </w:r>
      <w:r w:rsidRPr="009F37FA">
        <w:rPr>
          <w:rFonts w:ascii="Arial" w:hAnsi="Arial" w:cs="Arial"/>
          <w:sz w:val="20"/>
          <w:szCs w:val="20"/>
        </w:rPr>
        <w:t>livre nomeação e exoneração;</w:t>
      </w:r>
    </w:p>
    <w:p w14:paraId="212AF529" w14:textId="77777777" w:rsidR="00A01931" w:rsidRPr="009F37FA" w:rsidRDefault="00A01931" w:rsidP="00A01931">
      <w:pPr>
        <w:autoSpaceDE w:val="0"/>
        <w:autoSpaceDN w:val="0"/>
        <w:adjustRightInd w:val="0"/>
        <w:spacing w:after="0" w:line="240" w:lineRule="auto"/>
        <w:ind w:firstLine="1701"/>
        <w:rPr>
          <w:rFonts w:ascii="Arial" w:hAnsi="Arial" w:cs="Arial"/>
          <w:sz w:val="20"/>
          <w:szCs w:val="20"/>
        </w:rPr>
      </w:pPr>
      <w:r w:rsidRPr="009F37FA">
        <w:rPr>
          <w:rFonts w:ascii="Arial" w:hAnsi="Arial" w:cs="Arial"/>
          <w:sz w:val="20"/>
          <w:szCs w:val="20"/>
        </w:rPr>
        <w:t>II) Engenheiro Civil, cargo de provimento efetivo;</w:t>
      </w:r>
    </w:p>
    <w:p w14:paraId="46682AAD" w14:textId="7C423083" w:rsidR="009F37FA" w:rsidRPr="009F37FA" w:rsidRDefault="009F37FA" w:rsidP="009F37FA">
      <w:pPr>
        <w:autoSpaceDE w:val="0"/>
        <w:autoSpaceDN w:val="0"/>
        <w:adjustRightInd w:val="0"/>
        <w:spacing w:after="0" w:line="240" w:lineRule="auto"/>
        <w:ind w:firstLine="1701"/>
        <w:rPr>
          <w:rFonts w:ascii="Arial" w:hAnsi="Arial" w:cs="Arial"/>
          <w:sz w:val="20"/>
          <w:szCs w:val="20"/>
        </w:rPr>
      </w:pPr>
      <w:r w:rsidRPr="009F37FA">
        <w:rPr>
          <w:rFonts w:ascii="Arial" w:hAnsi="Arial" w:cs="Arial"/>
          <w:sz w:val="20"/>
          <w:szCs w:val="20"/>
        </w:rPr>
        <w:t xml:space="preserve">III) </w:t>
      </w:r>
      <w:r w:rsidR="00A01931" w:rsidRPr="009F37FA">
        <w:rPr>
          <w:rFonts w:ascii="Arial" w:hAnsi="Arial" w:cs="Arial"/>
          <w:sz w:val="20"/>
          <w:szCs w:val="20"/>
        </w:rPr>
        <w:t>Desenhista, cargo de provimento efetivo;</w:t>
      </w:r>
    </w:p>
    <w:p w14:paraId="010D299E" w14:textId="0D912EEE" w:rsidR="00A01931" w:rsidRPr="009F37FA" w:rsidRDefault="009F37FA" w:rsidP="009F37FA">
      <w:pPr>
        <w:ind w:firstLine="1701"/>
        <w:rPr>
          <w:rFonts w:ascii="Arial" w:hAnsi="Arial" w:cs="Arial"/>
          <w:sz w:val="20"/>
          <w:szCs w:val="20"/>
        </w:rPr>
      </w:pPr>
      <w:r w:rsidRPr="009F37FA">
        <w:rPr>
          <w:rFonts w:ascii="Arial" w:hAnsi="Arial" w:cs="Arial"/>
          <w:sz w:val="20"/>
          <w:szCs w:val="20"/>
        </w:rPr>
        <w:t xml:space="preserve">IV) </w:t>
      </w:r>
      <w:r w:rsidR="00A01931" w:rsidRPr="009F37FA">
        <w:rPr>
          <w:rFonts w:ascii="Arial" w:hAnsi="Arial" w:cs="Arial"/>
          <w:sz w:val="20"/>
          <w:szCs w:val="20"/>
        </w:rPr>
        <w:t>Auxiliar de Administração, cargo de provimento efetivo.</w:t>
      </w:r>
    </w:p>
    <w:p w14:paraId="1DEA7F4B" w14:textId="77777777" w:rsidR="00A01931" w:rsidRDefault="00A01931" w:rsidP="00A01931">
      <w:pPr>
        <w:pStyle w:val="SemEspaamento"/>
        <w:ind w:left="1701"/>
        <w:jc w:val="both"/>
        <w:rPr>
          <w:rFonts w:ascii="Arial" w:hAnsi="Arial" w:cs="Arial"/>
          <w:sz w:val="20"/>
          <w:szCs w:val="20"/>
        </w:rPr>
      </w:pPr>
    </w:p>
    <w:p w14:paraId="781F03AB" w14:textId="77777777" w:rsidR="004E19E3" w:rsidRDefault="00A01931" w:rsidP="004E19E3">
      <w:pPr>
        <w:pStyle w:val="SemEspaamento"/>
        <w:ind w:left="1701"/>
        <w:jc w:val="both"/>
        <w:rPr>
          <w:rFonts w:ascii="Arial" w:hAnsi="Arial" w:cs="Arial"/>
          <w:b/>
          <w:bCs/>
          <w:sz w:val="20"/>
          <w:szCs w:val="20"/>
        </w:rPr>
      </w:pPr>
      <w:r w:rsidRPr="00005E85">
        <w:rPr>
          <w:rFonts w:ascii="Arial" w:hAnsi="Arial" w:cs="Arial"/>
          <w:b/>
          <w:bCs/>
          <w:sz w:val="20"/>
          <w:szCs w:val="20"/>
        </w:rPr>
        <w:t>Art</w:t>
      </w:r>
      <w:r>
        <w:rPr>
          <w:rFonts w:ascii="Arial" w:hAnsi="Arial" w:cs="Arial"/>
          <w:sz w:val="20"/>
          <w:szCs w:val="20"/>
        </w:rPr>
        <w:t xml:space="preserve">. </w:t>
      </w:r>
      <w:r>
        <w:rPr>
          <w:rFonts w:ascii="Arial" w:hAnsi="Arial" w:cs="Arial"/>
          <w:b/>
          <w:bCs/>
          <w:sz w:val="20"/>
          <w:szCs w:val="20"/>
        </w:rPr>
        <w:t>101-F</w:t>
      </w:r>
      <w:r w:rsidRPr="00A01931">
        <w:rPr>
          <w:rFonts w:ascii="Arial" w:hAnsi="Arial" w:cs="Arial"/>
          <w:b/>
          <w:bCs/>
          <w:sz w:val="20"/>
          <w:szCs w:val="20"/>
        </w:rPr>
        <w:t>.</w:t>
      </w:r>
      <w:r>
        <w:rPr>
          <w:rFonts w:ascii="Arial" w:hAnsi="Arial" w:cs="Arial"/>
          <w:sz w:val="20"/>
          <w:szCs w:val="20"/>
        </w:rPr>
        <w:t xml:space="preserve"> </w:t>
      </w:r>
      <w:r w:rsidRPr="00A01931">
        <w:rPr>
          <w:rFonts w:ascii="Arial" w:hAnsi="Arial" w:cs="Arial"/>
          <w:sz w:val="20"/>
          <w:szCs w:val="20"/>
        </w:rPr>
        <w:t>O Chefe da Divisão de Obras e Engenharia tem como atribuições</w:t>
      </w:r>
      <w:r w:rsidRPr="00A01931">
        <w:rPr>
          <w:rFonts w:ascii="Arial" w:hAnsi="Arial" w:cs="Arial"/>
          <w:b/>
          <w:bCs/>
          <w:sz w:val="20"/>
          <w:szCs w:val="20"/>
        </w:rPr>
        <w:t>:</w:t>
      </w:r>
    </w:p>
    <w:p w14:paraId="529AE2D4" w14:textId="23B17CA9" w:rsidR="00A01931" w:rsidRPr="00A01931" w:rsidRDefault="00A01931" w:rsidP="004E19E3">
      <w:pPr>
        <w:pStyle w:val="SemEspaamento"/>
        <w:ind w:left="1701"/>
        <w:jc w:val="both"/>
        <w:rPr>
          <w:rFonts w:ascii="Arial" w:hAnsi="Arial" w:cs="Arial"/>
          <w:b/>
          <w:bCs/>
          <w:sz w:val="20"/>
          <w:szCs w:val="20"/>
        </w:rPr>
      </w:pPr>
      <w:r w:rsidRPr="00A01931">
        <w:rPr>
          <w:rFonts w:ascii="Arial" w:hAnsi="Arial" w:cs="Arial"/>
          <w:sz w:val="20"/>
          <w:szCs w:val="20"/>
        </w:rPr>
        <w:t>a) Coordenar o planejamento, desenvolvimento, controle e execução das</w:t>
      </w:r>
      <w:r w:rsidR="004E19E3">
        <w:rPr>
          <w:rFonts w:ascii="Arial" w:hAnsi="Arial" w:cs="Arial"/>
          <w:sz w:val="20"/>
          <w:szCs w:val="20"/>
        </w:rPr>
        <w:t xml:space="preserve"> </w:t>
      </w:r>
      <w:r w:rsidRPr="00A01931">
        <w:rPr>
          <w:rFonts w:ascii="Arial" w:hAnsi="Arial" w:cs="Arial"/>
          <w:sz w:val="20"/>
          <w:szCs w:val="20"/>
        </w:rPr>
        <w:t>atividades inerentes à construção de obras públicas;</w:t>
      </w:r>
    </w:p>
    <w:p w14:paraId="1AFCCEF6"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b) Coordenar o planejamento das atividades inerentes quanto à abertura e</w:t>
      </w:r>
    </w:p>
    <w:p w14:paraId="6F9C7514"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pavimentação de vias públicas, pontes, viadutos, canais e redes de drenagem;</w:t>
      </w:r>
    </w:p>
    <w:p w14:paraId="60446591"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c) Analisar os projetos de edificações e obras particulares no território municipal;</w:t>
      </w:r>
    </w:p>
    <w:p w14:paraId="3AF95BB2"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d) Autorizar o licenciamento e fiscalizar as obras públicas e particulares no</w:t>
      </w:r>
    </w:p>
    <w:p w14:paraId="0B3F8459"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território do município;</w:t>
      </w:r>
    </w:p>
    <w:p w14:paraId="1EC50527"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e) Analisar e controlar pedidos de construção, reforma, reconstrução e</w:t>
      </w:r>
    </w:p>
    <w:p w14:paraId="07637333"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modificação de projetos aprovados;</w:t>
      </w:r>
    </w:p>
    <w:p w14:paraId="0D4730B1"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f) Chefiar a equipe de trabalho sob sua responsabilidade;</w:t>
      </w:r>
    </w:p>
    <w:p w14:paraId="7F239C83"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g) Observar e cumprir as normas voltadas para a responsabilidade fiscal;</w:t>
      </w:r>
    </w:p>
    <w:p w14:paraId="14383FDC" w14:textId="77777777" w:rsidR="00A01931" w:rsidRPr="00A01931" w:rsidRDefault="00A01931" w:rsidP="004E19E3">
      <w:pPr>
        <w:pStyle w:val="SemEspaamento"/>
        <w:ind w:left="1701"/>
        <w:jc w:val="both"/>
        <w:rPr>
          <w:rFonts w:ascii="Arial" w:hAnsi="Arial" w:cs="Arial"/>
          <w:sz w:val="20"/>
          <w:szCs w:val="20"/>
        </w:rPr>
      </w:pPr>
      <w:r w:rsidRPr="00A01931">
        <w:rPr>
          <w:rFonts w:ascii="Arial" w:hAnsi="Arial" w:cs="Arial"/>
          <w:sz w:val="20"/>
          <w:szCs w:val="20"/>
        </w:rPr>
        <w:t>h) Executar outras atividades correlatas ou determinadas pelo Prefeito Municipal.</w:t>
      </w:r>
    </w:p>
    <w:p w14:paraId="63327CBD" w14:textId="4D5C29CE" w:rsidR="00A01931" w:rsidRPr="00A01931" w:rsidRDefault="00A01931" w:rsidP="00A01931">
      <w:pPr>
        <w:pStyle w:val="SemEspaamento"/>
        <w:ind w:left="1701"/>
        <w:jc w:val="both"/>
        <w:rPr>
          <w:rFonts w:ascii="Arial" w:hAnsi="Arial" w:cs="Arial"/>
          <w:sz w:val="20"/>
          <w:szCs w:val="20"/>
        </w:rPr>
      </w:pPr>
      <w:r w:rsidRPr="00A01931">
        <w:rPr>
          <w:rFonts w:ascii="Arial" w:hAnsi="Arial" w:cs="Arial"/>
          <w:b/>
          <w:bCs/>
          <w:sz w:val="20"/>
          <w:szCs w:val="20"/>
        </w:rPr>
        <w:lastRenderedPageBreak/>
        <w:t xml:space="preserve">§ 1º </w:t>
      </w:r>
      <w:r w:rsidRPr="00A01931">
        <w:rPr>
          <w:rFonts w:ascii="Arial" w:hAnsi="Arial" w:cs="Arial"/>
          <w:sz w:val="20"/>
          <w:szCs w:val="20"/>
        </w:rPr>
        <w:t>O Chefe da Divisão de Obras e Engenharia será escolhido dentre brasileiros</w:t>
      </w:r>
      <w:r>
        <w:rPr>
          <w:rFonts w:ascii="Arial" w:hAnsi="Arial" w:cs="Arial"/>
          <w:sz w:val="20"/>
          <w:szCs w:val="20"/>
        </w:rPr>
        <w:t xml:space="preserve"> </w:t>
      </w:r>
      <w:r w:rsidRPr="00A01931">
        <w:rPr>
          <w:rFonts w:ascii="Arial" w:hAnsi="Arial" w:cs="Arial"/>
          <w:sz w:val="20"/>
          <w:szCs w:val="20"/>
        </w:rPr>
        <w:t>maiores de vinte e um anos e que esteja no gozo dos direitos políticos e deverá ter nível</w:t>
      </w:r>
      <w:r>
        <w:rPr>
          <w:rFonts w:ascii="Arial" w:hAnsi="Arial" w:cs="Arial"/>
          <w:sz w:val="20"/>
          <w:szCs w:val="20"/>
        </w:rPr>
        <w:t xml:space="preserve"> </w:t>
      </w:r>
      <w:r w:rsidRPr="00A01931">
        <w:rPr>
          <w:rFonts w:ascii="Arial" w:hAnsi="Arial" w:cs="Arial"/>
          <w:sz w:val="20"/>
          <w:szCs w:val="20"/>
        </w:rPr>
        <w:t>educacional médio ou superior.</w:t>
      </w:r>
    </w:p>
    <w:p w14:paraId="22E85400" w14:textId="77777777" w:rsidR="00A01931" w:rsidRPr="00A01931" w:rsidRDefault="00A01931" w:rsidP="00A01931">
      <w:pPr>
        <w:pStyle w:val="SemEspaamento"/>
        <w:ind w:left="1701"/>
        <w:jc w:val="both"/>
        <w:rPr>
          <w:rFonts w:ascii="Arial" w:hAnsi="Arial" w:cs="Arial"/>
          <w:sz w:val="20"/>
          <w:szCs w:val="20"/>
        </w:rPr>
      </w:pPr>
      <w:r w:rsidRPr="00A01931">
        <w:rPr>
          <w:rFonts w:ascii="Arial" w:hAnsi="Arial" w:cs="Arial"/>
          <w:b/>
          <w:bCs/>
          <w:sz w:val="20"/>
          <w:szCs w:val="20"/>
        </w:rPr>
        <w:t xml:space="preserve">§ 2º </w:t>
      </w:r>
      <w:r w:rsidRPr="00A01931">
        <w:rPr>
          <w:rFonts w:ascii="Arial" w:hAnsi="Arial" w:cs="Arial"/>
          <w:sz w:val="20"/>
          <w:szCs w:val="20"/>
        </w:rPr>
        <w:t>O Engenheiro Civil, o Desenhista e o Auxiliar de Administração tem suas</w:t>
      </w:r>
    </w:p>
    <w:p w14:paraId="6EFB7D82" w14:textId="52A02D14" w:rsidR="00A01931" w:rsidRPr="00A01931" w:rsidRDefault="00A01931" w:rsidP="00A01931">
      <w:pPr>
        <w:pStyle w:val="SemEspaamento"/>
        <w:ind w:left="1701"/>
        <w:jc w:val="both"/>
        <w:rPr>
          <w:rFonts w:ascii="Arial" w:eastAsia="Times New Roman" w:hAnsi="Arial" w:cs="Arial"/>
          <w:sz w:val="20"/>
          <w:szCs w:val="20"/>
          <w:lang w:eastAsia="pt-BR"/>
        </w:rPr>
      </w:pPr>
      <w:r w:rsidRPr="00A01931">
        <w:rPr>
          <w:rFonts w:ascii="Arial" w:hAnsi="Arial" w:cs="Arial"/>
          <w:sz w:val="20"/>
          <w:szCs w:val="20"/>
        </w:rPr>
        <w:t>atribuições fixadas pela Lei Complementar nº. 014/2012 e suas alterações</w:t>
      </w:r>
      <w:r w:rsidR="002628C4">
        <w:rPr>
          <w:rFonts w:ascii="Arial" w:hAnsi="Arial" w:cs="Arial"/>
          <w:sz w:val="20"/>
          <w:szCs w:val="20"/>
        </w:rPr>
        <w:t>”.</w:t>
      </w:r>
    </w:p>
    <w:p w14:paraId="737003AA" w14:textId="77777777" w:rsidR="00DB2641" w:rsidRDefault="00DB2641" w:rsidP="00DB2641">
      <w:pPr>
        <w:ind w:firstLine="1701"/>
        <w:jc w:val="both"/>
        <w:rPr>
          <w:rFonts w:ascii="Arial" w:hAnsi="Arial" w:cs="Arial"/>
        </w:rPr>
      </w:pPr>
    </w:p>
    <w:p w14:paraId="56A7DEB6" w14:textId="24405117" w:rsidR="00005E85" w:rsidRDefault="00005E85" w:rsidP="00005E85">
      <w:pPr>
        <w:ind w:firstLine="1701"/>
        <w:jc w:val="both"/>
        <w:rPr>
          <w:rFonts w:ascii="Arial" w:hAnsi="Arial" w:cs="Arial"/>
          <w:bCs/>
        </w:rPr>
      </w:pPr>
      <w:r>
        <w:rPr>
          <w:rFonts w:ascii="Arial" w:hAnsi="Arial" w:cs="Arial"/>
          <w:b/>
        </w:rPr>
        <w:t>Art. 3º -</w:t>
      </w:r>
      <w:r>
        <w:rPr>
          <w:rFonts w:ascii="Arial" w:hAnsi="Arial" w:cs="Arial"/>
          <w:bCs/>
        </w:rPr>
        <w:t xml:space="preserve"> Altera a redação e disposições do Art. </w:t>
      </w:r>
      <w:r>
        <w:rPr>
          <w:rFonts w:ascii="Arial" w:hAnsi="Arial" w:cs="Arial"/>
          <w:bCs/>
        </w:rPr>
        <w:t>89</w:t>
      </w:r>
      <w:r>
        <w:rPr>
          <w:rFonts w:ascii="Arial" w:hAnsi="Arial" w:cs="Arial"/>
          <w:bCs/>
        </w:rPr>
        <w:t>; Art. 9</w:t>
      </w:r>
      <w:r>
        <w:rPr>
          <w:rFonts w:ascii="Arial" w:hAnsi="Arial" w:cs="Arial"/>
          <w:bCs/>
        </w:rPr>
        <w:t>0</w:t>
      </w:r>
      <w:r>
        <w:rPr>
          <w:rFonts w:ascii="Arial" w:hAnsi="Arial" w:cs="Arial"/>
          <w:bCs/>
        </w:rPr>
        <w:t xml:space="preserve">; Art. </w:t>
      </w:r>
      <w:r>
        <w:rPr>
          <w:rFonts w:ascii="Arial" w:hAnsi="Arial" w:cs="Arial"/>
          <w:bCs/>
        </w:rPr>
        <w:t>91</w:t>
      </w:r>
      <w:r>
        <w:rPr>
          <w:rFonts w:ascii="Arial" w:hAnsi="Arial" w:cs="Arial"/>
          <w:bCs/>
        </w:rPr>
        <w:t xml:space="preserve">; </w:t>
      </w:r>
      <w:r>
        <w:rPr>
          <w:rFonts w:ascii="Arial" w:hAnsi="Arial" w:cs="Arial"/>
          <w:bCs/>
        </w:rPr>
        <w:t>Art. 92</w:t>
      </w:r>
      <w:r>
        <w:rPr>
          <w:rFonts w:ascii="Arial" w:hAnsi="Arial" w:cs="Arial"/>
          <w:bCs/>
        </w:rPr>
        <w:t xml:space="preserve">; </w:t>
      </w:r>
      <w:r>
        <w:rPr>
          <w:rFonts w:ascii="Arial" w:hAnsi="Arial" w:cs="Arial"/>
          <w:bCs/>
        </w:rPr>
        <w:t xml:space="preserve">Art. </w:t>
      </w:r>
      <w:r>
        <w:rPr>
          <w:rFonts w:ascii="Arial" w:hAnsi="Arial" w:cs="Arial"/>
          <w:bCs/>
        </w:rPr>
        <w:t>da Lei Complementar nº 41/2018, passando a vigorar a seguinte redação e disposições:</w:t>
      </w:r>
    </w:p>
    <w:p w14:paraId="3C3BA14D" w14:textId="5F715F01" w:rsidR="00005E85" w:rsidRDefault="00A723C5" w:rsidP="00A723C5">
      <w:pPr>
        <w:pStyle w:val="SemEspaamento"/>
        <w:ind w:firstLine="1701"/>
        <w:jc w:val="both"/>
        <w:rPr>
          <w:rFonts w:ascii="Arial" w:hAnsi="Arial" w:cs="Arial"/>
          <w:sz w:val="20"/>
          <w:szCs w:val="20"/>
        </w:rPr>
      </w:pPr>
      <w:r>
        <w:rPr>
          <w:rFonts w:ascii="Arial" w:hAnsi="Arial" w:cs="Arial"/>
          <w:b/>
          <w:bCs/>
          <w:sz w:val="20"/>
          <w:szCs w:val="20"/>
        </w:rPr>
        <w:t>“</w:t>
      </w:r>
      <w:r w:rsidR="00005E85" w:rsidRPr="0005244F">
        <w:rPr>
          <w:rFonts w:ascii="Arial" w:hAnsi="Arial" w:cs="Arial"/>
          <w:b/>
          <w:bCs/>
          <w:sz w:val="20"/>
          <w:szCs w:val="20"/>
        </w:rPr>
        <w:t>Art. 89</w:t>
      </w:r>
      <w:r>
        <w:rPr>
          <w:rFonts w:ascii="Arial" w:hAnsi="Arial" w:cs="Arial"/>
          <w:b/>
          <w:bCs/>
          <w:sz w:val="20"/>
          <w:szCs w:val="20"/>
        </w:rPr>
        <w:t>.</w:t>
      </w:r>
      <w:r w:rsidR="00005E85" w:rsidRPr="0005244F">
        <w:rPr>
          <w:rFonts w:ascii="Arial" w:hAnsi="Arial" w:cs="Arial"/>
          <w:b/>
          <w:bCs/>
          <w:sz w:val="20"/>
          <w:szCs w:val="20"/>
        </w:rPr>
        <w:t xml:space="preserve"> </w:t>
      </w:r>
      <w:r w:rsidR="00005E85" w:rsidRPr="0005244F">
        <w:rPr>
          <w:rFonts w:ascii="Arial" w:hAnsi="Arial" w:cs="Arial"/>
          <w:sz w:val="20"/>
          <w:szCs w:val="20"/>
        </w:rPr>
        <w:t xml:space="preserve">A Secretaria de </w:t>
      </w:r>
      <w:proofErr w:type="spellStart"/>
      <w:r w:rsidR="00005E85" w:rsidRPr="0005244F">
        <w:rPr>
          <w:rFonts w:ascii="Arial" w:hAnsi="Arial" w:cs="Arial"/>
          <w:sz w:val="20"/>
          <w:szCs w:val="20"/>
        </w:rPr>
        <w:t>Infra-Estrutura</w:t>
      </w:r>
      <w:proofErr w:type="spellEnd"/>
      <w:r w:rsidR="00005E85" w:rsidRPr="0005244F">
        <w:rPr>
          <w:rFonts w:ascii="Arial" w:hAnsi="Arial" w:cs="Arial"/>
          <w:sz w:val="20"/>
          <w:szCs w:val="20"/>
        </w:rPr>
        <w:t xml:space="preserve"> é órgão ligado diretamente ao Prefeito</w:t>
      </w:r>
      <w:r>
        <w:rPr>
          <w:rFonts w:ascii="Arial" w:hAnsi="Arial" w:cs="Arial"/>
          <w:sz w:val="20"/>
          <w:szCs w:val="20"/>
        </w:rPr>
        <w:t xml:space="preserve"> </w:t>
      </w:r>
      <w:r w:rsidR="00005E85" w:rsidRPr="0005244F">
        <w:rPr>
          <w:rFonts w:ascii="Arial" w:hAnsi="Arial" w:cs="Arial"/>
          <w:sz w:val="20"/>
          <w:szCs w:val="20"/>
        </w:rPr>
        <w:t>Municipal, compete coordenar, orientar, conservar e executar obras, estradas, logradouros</w:t>
      </w:r>
      <w:r w:rsidR="0005244F">
        <w:rPr>
          <w:rFonts w:ascii="Arial" w:hAnsi="Arial" w:cs="Arial"/>
          <w:sz w:val="20"/>
          <w:szCs w:val="20"/>
        </w:rPr>
        <w:t xml:space="preserve"> </w:t>
      </w:r>
      <w:r w:rsidR="00005E85" w:rsidRPr="0005244F">
        <w:rPr>
          <w:rFonts w:ascii="Arial" w:hAnsi="Arial" w:cs="Arial"/>
          <w:sz w:val="20"/>
          <w:szCs w:val="20"/>
        </w:rPr>
        <w:t xml:space="preserve">e praças públicas; </w:t>
      </w:r>
      <w:r w:rsidR="009F37FA">
        <w:rPr>
          <w:rFonts w:ascii="Arial" w:hAnsi="Arial" w:cs="Arial"/>
          <w:sz w:val="20"/>
          <w:szCs w:val="20"/>
        </w:rPr>
        <w:t>prestar apoio no controle das</w:t>
      </w:r>
      <w:r w:rsidR="00005E85" w:rsidRPr="0005244F">
        <w:rPr>
          <w:rFonts w:ascii="Arial" w:hAnsi="Arial" w:cs="Arial"/>
          <w:sz w:val="20"/>
          <w:szCs w:val="20"/>
        </w:rPr>
        <w:t xml:space="preserve"> atividades concessionárias e/ou permissionárias;</w:t>
      </w:r>
      <w:r w:rsidR="0005244F">
        <w:rPr>
          <w:rFonts w:ascii="Arial" w:hAnsi="Arial" w:cs="Arial"/>
          <w:sz w:val="20"/>
          <w:szCs w:val="20"/>
        </w:rPr>
        <w:t xml:space="preserve"> </w:t>
      </w:r>
      <w:r w:rsidR="00005E85" w:rsidRPr="009F37FA">
        <w:rPr>
          <w:rFonts w:ascii="Arial" w:hAnsi="Arial" w:cs="Arial"/>
          <w:sz w:val="20"/>
          <w:szCs w:val="20"/>
        </w:rPr>
        <w:t>desenvolver atividades de fiscalização de obras e posturas</w:t>
      </w:r>
      <w:r w:rsidR="00005E85" w:rsidRPr="0005244F">
        <w:rPr>
          <w:rFonts w:ascii="Arial" w:hAnsi="Arial" w:cs="Arial"/>
          <w:sz w:val="20"/>
          <w:szCs w:val="20"/>
        </w:rPr>
        <w:t>; realiza</w:t>
      </w:r>
      <w:r w:rsidR="009F37FA">
        <w:rPr>
          <w:rFonts w:ascii="Arial" w:hAnsi="Arial" w:cs="Arial"/>
          <w:sz w:val="20"/>
          <w:szCs w:val="20"/>
        </w:rPr>
        <w:t>r</w:t>
      </w:r>
      <w:r w:rsidR="00005E85" w:rsidRPr="0005244F">
        <w:rPr>
          <w:rFonts w:ascii="Arial" w:hAnsi="Arial" w:cs="Arial"/>
          <w:sz w:val="20"/>
          <w:szCs w:val="20"/>
        </w:rPr>
        <w:t xml:space="preserve"> manutenção preventiva</w:t>
      </w:r>
      <w:r w:rsidR="0005244F">
        <w:rPr>
          <w:rFonts w:ascii="Arial" w:hAnsi="Arial" w:cs="Arial"/>
          <w:sz w:val="20"/>
          <w:szCs w:val="20"/>
        </w:rPr>
        <w:t xml:space="preserve"> </w:t>
      </w:r>
      <w:r w:rsidR="00005E85" w:rsidRPr="0005244F">
        <w:rPr>
          <w:rFonts w:ascii="Arial" w:hAnsi="Arial" w:cs="Arial"/>
          <w:sz w:val="20"/>
          <w:szCs w:val="20"/>
        </w:rPr>
        <w:t>e corretiva na rede de energia dos prédios públicos municipais, instalação de quadros de</w:t>
      </w:r>
      <w:r w:rsidR="0005244F">
        <w:rPr>
          <w:rFonts w:ascii="Arial" w:hAnsi="Arial" w:cs="Arial"/>
          <w:sz w:val="20"/>
          <w:szCs w:val="20"/>
        </w:rPr>
        <w:t xml:space="preserve"> </w:t>
      </w:r>
      <w:r w:rsidR="00005E85" w:rsidRPr="0005244F">
        <w:rPr>
          <w:rFonts w:ascii="Arial" w:hAnsi="Arial" w:cs="Arial"/>
          <w:sz w:val="20"/>
          <w:szCs w:val="20"/>
        </w:rPr>
        <w:t>distribuição de força, instalação de tomadas e aparelhos elétricos; executar os serviços de utilidade públicas e</w:t>
      </w:r>
      <w:r w:rsidR="0005244F">
        <w:rPr>
          <w:rFonts w:ascii="Arial" w:hAnsi="Arial" w:cs="Arial"/>
          <w:sz w:val="20"/>
          <w:szCs w:val="20"/>
        </w:rPr>
        <w:t xml:space="preserve"> </w:t>
      </w:r>
      <w:r w:rsidR="00005E85" w:rsidRPr="0005244F">
        <w:rPr>
          <w:rFonts w:ascii="Arial" w:hAnsi="Arial" w:cs="Arial"/>
          <w:sz w:val="20"/>
          <w:szCs w:val="20"/>
        </w:rPr>
        <w:t>urbanísticas; praticar a tabela de preços na execução de serviços particulares; dar</w:t>
      </w:r>
      <w:r w:rsidR="0005244F">
        <w:rPr>
          <w:rFonts w:ascii="Arial" w:hAnsi="Arial" w:cs="Arial"/>
          <w:sz w:val="20"/>
          <w:szCs w:val="20"/>
        </w:rPr>
        <w:t xml:space="preserve"> </w:t>
      </w:r>
      <w:r w:rsidR="00005E85" w:rsidRPr="0005244F">
        <w:rPr>
          <w:rFonts w:ascii="Arial" w:hAnsi="Arial" w:cs="Arial"/>
          <w:sz w:val="20"/>
          <w:szCs w:val="20"/>
        </w:rPr>
        <w:t>manutenção e controlar a frota de veículos e máquinas da Prefeitura Municipal;</w:t>
      </w:r>
      <w:r w:rsidR="0005244F">
        <w:rPr>
          <w:rFonts w:ascii="Arial" w:hAnsi="Arial" w:cs="Arial"/>
          <w:sz w:val="20"/>
          <w:szCs w:val="20"/>
        </w:rPr>
        <w:t xml:space="preserve"> </w:t>
      </w:r>
      <w:r w:rsidR="00005E85" w:rsidRPr="0005244F">
        <w:rPr>
          <w:rFonts w:ascii="Arial" w:hAnsi="Arial" w:cs="Arial"/>
          <w:sz w:val="20"/>
          <w:szCs w:val="20"/>
        </w:rPr>
        <w:t>preservação do cemitério municipal, bem como a execução de ações pavimentação,</w:t>
      </w:r>
      <w:r w:rsidR="00005E85" w:rsidRPr="0005244F">
        <w:rPr>
          <w:rFonts w:ascii="Arial" w:hAnsi="Arial" w:cs="Arial"/>
          <w:sz w:val="20"/>
          <w:szCs w:val="20"/>
        </w:rPr>
        <w:t xml:space="preserve"> </w:t>
      </w:r>
      <w:r w:rsidR="00005E85" w:rsidRPr="0005244F">
        <w:rPr>
          <w:rFonts w:ascii="Arial" w:hAnsi="Arial" w:cs="Arial"/>
          <w:sz w:val="20"/>
          <w:szCs w:val="20"/>
        </w:rPr>
        <w:t xml:space="preserve">saneamento, edificação e </w:t>
      </w:r>
      <w:proofErr w:type="spellStart"/>
      <w:r w:rsidR="00005E85" w:rsidRPr="0005244F">
        <w:rPr>
          <w:rFonts w:ascii="Arial" w:hAnsi="Arial" w:cs="Arial"/>
          <w:sz w:val="20"/>
          <w:szCs w:val="20"/>
        </w:rPr>
        <w:t>infra-estrutura</w:t>
      </w:r>
      <w:proofErr w:type="spellEnd"/>
      <w:r w:rsidR="00005E85" w:rsidRPr="0005244F">
        <w:rPr>
          <w:rFonts w:ascii="Arial" w:hAnsi="Arial" w:cs="Arial"/>
          <w:sz w:val="20"/>
          <w:szCs w:val="20"/>
        </w:rPr>
        <w:t>, observar e cumprir as normas voltadas para a</w:t>
      </w:r>
      <w:r w:rsidR="0005244F">
        <w:rPr>
          <w:rFonts w:ascii="Arial" w:hAnsi="Arial" w:cs="Arial"/>
          <w:sz w:val="20"/>
          <w:szCs w:val="20"/>
        </w:rPr>
        <w:t xml:space="preserve"> </w:t>
      </w:r>
      <w:r w:rsidR="00005E85" w:rsidRPr="0005244F">
        <w:rPr>
          <w:rFonts w:ascii="Arial" w:hAnsi="Arial" w:cs="Arial"/>
          <w:sz w:val="20"/>
          <w:szCs w:val="20"/>
        </w:rPr>
        <w:t>responsabilidade fiscal; executar outras atividades correlatas ou determinadas pelo</w:t>
      </w:r>
      <w:r w:rsidR="0005244F">
        <w:rPr>
          <w:rFonts w:ascii="Arial" w:hAnsi="Arial" w:cs="Arial"/>
          <w:sz w:val="20"/>
          <w:szCs w:val="20"/>
        </w:rPr>
        <w:t xml:space="preserve"> </w:t>
      </w:r>
      <w:r w:rsidR="00005E85" w:rsidRPr="0005244F">
        <w:rPr>
          <w:rFonts w:ascii="Arial" w:hAnsi="Arial" w:cs="Arial"/>
          <w:sz w:val="20"/>
          <w:szCs w:val="20"/>
        </w:rPr>
        <w:t>Prefeito Municipal</w:t>
      </w:r>
      <w:r w:rsidR="0005244F">
        <w:rPr>
          <w:rFonts w:ascii="Arial" w:hAnsi="Arial" w:cs="Arial"/>
          <w:sz w:val="20"/>
          <w:szCs w:val="20"/>
        </w:rPr>
        <w:t>.</w:t>
      </w:r>
    </w:p>
    <w:p w14:paraId="3BC155B5" w14:textId="77777777" w:rsidR="0005244F" w:rsidRPr="0005244F" w:rsidRDefault="0005244F" w:rsidP="0005244F">
      <w:pPr>
        <w:pStyle w:val="SemEspaamento"/>
        <w:ind w:firstLine="1701"/>
        <w:jc w:val="both"/>
        <w:rPr>
          <w:rFonts w:ascii="Arial" w:hAnsi="Arial" w:cs="Arial"/>
          <w:sz w:val="20"/>
          <w:szCs w:val="20"/>
        </w:rPr>
      </w:pPr>
    </w:p>
    <w:p w14:paraId="4AA76D68" w14:textId="65EE315A" w:rsidR="00005E85" w:rsidRPr="0005244F" w:rsidRDefault="00005E85" w:rsidP="0005244F">
      <w:pPr>
        <w:pStyle w:val="SemEspaamento"/>
        <w:ind w:firstLine="1701"/>
        <w:jc w:val="both"/>
        <w:rPr>
          <w:rFonts w:ascii="Arial" w:hAnsi="Arial" w:cs="Arial"/>
          <w:sz w:val="20"/>
          <w:szCs w:val="20"/>
          <w:lang w:eastAsia="pt-BR"/>
        </w:rPr>
      </w:pPr>
      <w:r w:rsidRPr="0005244F">
        <w:rPr>
          <w:rFonts w:ascii="Arial" w:hAnsi="Arial" w:cs="Arial"/>
          <w:b/>
          <w:bCs/>
          <w:sz w:val="20"/>
          <w:szCs w:val="20"/>
          <w:lang w:eastAsia="pt-BR"/>
        </w:rPr>
        <w:t>Art. 90</w:t>
      </w:r>
      <w:r w:rsidR="002628C4">
        <w:rPr>
          <w:rFonts w:ascii="Arial" w:hAnsi="Arial" w:cs="Arial"/>
          <w:b/>
          <w:bCs/>
          <w:sz w:val="20"/>
          <w:szCs w:val="20"/>
          <w:lang w:eastAsia="pt-BR"/>
        </w:rPr>
        <w:t>.</w:t>
      </w:r>
      <w:r w:rsidRPr="0005244F">
        <w:rPr>
          <w:rFonts w:ascii="Arial" w:hAnsi="Arial" w:cs="Arial"/>
          <w:sz w:val="20"/>
          <w:szCs w:val="20"/>
          <w:lang w:eastAsia="pt-BR"/>
        </w:rPr>
        <w:t xml:space="preserve"> Compõe a Secretaria de </w:t>
      </w:r>
      <w:proofErr w:type="spellStart"/>
      <w:r w:rsidRPr="0005244F">
        <w:rPr>
          <w:rFonts w:ascii="Arial" w:hAnsi="Arial" w:cs="Arial"/>
          <w:sz w:val="20"/>
          <w:szCs w:val="20"/>
          <w:lang w:eastAsia="pt-BR"/>
        </w:rPr>
        <w:t>Infra-Estrutura</w:t>
      </w:r>
      <w:proofErr w:type="spellEnd"/>
      <w:r w:rsidRPr="0005244F">
        <w:rPr>
          <w:rFonts w:ascii="Arial" w:hAnsi="Arial" w:cs="Arial"/>
          <w:sz w:val="20"/>
          <w:szCs w:val="20"/>
          <w:lang w:eastAsia="pt-BR"/>
        </w:rPr>
        <w:t xml:space="preserve"> os seguintes órgãos públicos:</w:t>
      </w:r>
    </w:p>
    <w:p w14:paraId="141D12AA" w14:textId="77777777" w:rsidR="00005E85" w:rsidRPr="0005244F" w:rsidRDefault="00005E85" w:rsidP="0005244F">
      <w:pPr>
        <w:pStyle w:val="SemEspaamento"/>
        <w:ind w:firstLine="1701"/>
        <w:jc w:val="both"/>
        <w:rPr>
          <w:rFonts w:ascii="Arial" w:hAnsi="Arial" w:cs="Arial"/>
          <w:sz w:val="20"/>
          <w:szCs w:val="20"/>
          <w:lang w:eastAsia="pt-BR"/>
        </w:rPr>
      </w:pPr>
      <w:r w:rsidRPr="0005244F">
        <w:rPr>
          <w:rFonts w:ascii="Arial" w:hAnsi="Arial" w:cs="Arial"/>
          <w:sz w:val="20"/>
          <w:szCs w:val="20"/>
          <w:lang w:eastAsia="pt-BR"/>
        </w:rPr>
        <w:t>I) Gabinete do Secretário;</w:t>
      </w:r>
    </w:p>
    <w:p w14:paraId="527A2210" w14:textId="0301D354" w:rsidR="00005E85" w:rsidRPr="0005244F" w:rsidRDefault="00005E85" w:rsidP="0005244F">
      <w:pPr>
        <w:pStyle w:val="SemEspaamento"/>
        <w:ind w:firstLine="1701"/>
        <w:jc w:val="both"/>
        <w:rPr>
          <w:rFonts w:ascii="Arial" w:hAnsi="Arial" w:cs="Arial"/>
          <w:sz w:val="20"/>
          <w:szCs w:val="20"/>
          <w:lang w:eastAsia="pt-BR"/>
        </w:rPr>
      </w:pPr>
      <w:r w:rsidRPr="0005244F">
        <w:rPr>
          <w:rFonts w:ascii="Arial" w:hAnsi="Arial" w:cs="Arial"/>
          <w:sz w:val="20"/>
          <w:szCs w:val="20"/>
          <w:lang w:eastAsia="pt-BR"/>
        </w:rPr>
        <w:t>II) Divisão Serviços Urbanos;</w:t>
      </w:r>
    </w:p>
    <w:p w14:paraId="00A63BA3" w14:textId="3074B4C3" w:rsidR="00DB2641" w:rsidRDefault="00005E85" w:rsidP="009F37FA">
      <w:pPr>
        <w:pStyle w:val="SemEspaamento"/>
        <w:numPr>
          <w:ilvl w:val="0"/>
          <w:numId w:val="1"/>
        </w:numPr>
        <w:jc w:val="both"/>
        <w:rPr>
          <w:rFonts w:ascii="Arial" w:hAnsi="Arial" w:cs="Arial"/>
          <w:sz w:val="20"/>
          <w:szCs w:val="20"/>
          <w:lang w:eastAsia="pt-BR"/>
        </w:rPr>
      </w:pPr>
      <w:r w:rsidRPr="0005244F">
        <w:rPr>
          <w:rFonts w:ascii="Arial" w:hAnsi="Arial" w:cs="Arial"/>
          <w:sz w:val="20"/>
          <w:szCs w:val="20"/>
          <w:lang w:eastAsia="pt-BR"/>
        </w:rPr>
        <w:t xml:space="preserve">Divisão </w:t>
      </w:r>
      <w:r w:rsidR="002628C4">
        <w:rPr>
          <w:rFonts w:ascii="Arial" w:hAnsi="Arial" w:cs="Arial"/>
          <w:sz w:val="20"/>
          <w:szCs w:val="20"/>
          <w:lang w:eastAsia="pt-BR"/>
        </w:rPr>
        <w:t xml:space="preserve">de </w:t>
      </w:r>
      <w:r w:rsidRPr="0005244F">
        <w:rPr>
          <w:rFonts w:ascii="Arial" w:hAnsi="Arial" w:cs="Arial"/>
          <w:sz w:val="20"/>
          <w:szCs w:val="20"/>
          <w:lang w:eastAsia="pt-BR"/>
        </w:rPr>
        <w:t>Serviço Rodoviário.</w:t>
      </w:r>
    </w:p>
    <w:p w14:paraId="694FAB8A" w14:textId="0AA009D3" w:rsidR="002628C4" w:rsidRDefault="002628C4" w:rsidP="002628C4">
      <w:pPr>
        <w:pStyle w:val="SemEspaamento"/>
        <w:ind w:left="1701"/>
        <w:jc w:val="both"/>
        <w:rPr>
          <w:rFonts w:ascii="Arial" w:hAnsi="Arial" w:cs="Arial"/>
          <w:sz w:val="20"/>
          <w:szCs w:val="20"/>
          <w:lang w:eastAsia="pt-BR"/>
        </w:rPr>
      </w:pPr>
    </w:p>
    <w:p w14:paraId="46BA1B18" w14:textId="34824EB5" w:rsidR="002628C4" w:rsidRPr="0005244F" w:rsidRDefault="002628C4" w:rsidP="002628C4">
      <w:pPr>
        <w:pStyle w:val="SemEspaamento"/>
        <w:ind w:left="1701"/>
        <w:jc w:val="both"/>
        <w:rPr>
          <w:rFonts w:ascii="Arial" w:hAnsi="Arial" w:cs="Arial"/>
          <w:sz w:val="20"/>
          <w:szCs w:val="20"/>
          <w:lang w:eastAsia="pt-BR"/>
        </w:rPr>
      </w:pPr>
      <w:r>
        <w:rPr>
          <w:rFonts w:ascii="Arial" w:hAnsi="Arial" w:cs="Arial"/>
          <w:sz w:val="20"/>
          <w:szCs w:val="20"/>
          <w:lang w:eastAsia="pt-BR"/>
        </w:rPr>
        <w:t>[...]</w:t>
      </w:r>
    </w:p>
    <w:p w14:paraId="581E9BFC" w14:textId="77777777" w:rsidR="0005244F" w:rsidRDefault="0005244F" w:rsidP="0005244F">
      <w:pPr>
        <w:pStyle w:val="SemEspaamento"/>
        <w:ind w:firstLine="1701"/>
        <w:jc w:val="both"/>
        <w:rPr>
          <w:rFonts w:ascii="Arial" w:hAnsi="Arial" w:cs="Arial"/>
          <w:sz w:val="20"/>
          <w:szCs w:val="20"/>
        </w:rPr>
      </w:pPr>
    </w:p>
    <w:p w14:paraId="5A2F3C51" w14:textId="448E89EC" w:rsidR="00005E85" w:rsidRPr="0005244F" w:rsidRDefault="00005E85" w:rsidP="0005244F">
      <w:pPr>
        <w:pStyle w:val="SemEspaamento"/>
        <w:ind w:firstLine="1701"/>
        <w:jc w:val="both"/>
        <w:rPr>
          <w:rFonts w:ascii="Arial" w:hAnsi="Arial" w:cs="Arial"/>
          <w:sz w:val="20"/>
          <w:szCs w:val="20"/>
        </w:rPr>
      </w:pPr>
      <w:r w:rsidRPr="002628C4">
        <w:rPr>
          <w:rFonts w:ascii="Arial" w:hAnsi="Arial" w:cs="Arial"/>
          <w:b/>
          <w:bCs/>
          <w:sz w:val="20"/>
          <w:szCs w:val="20"/>
        </w:rPr>
        <w:t>Art. 92</w:t>
      </w:r>
      <w:r w:rsidR="002628C4">
        <w:rPr>
          <w:rFonts w:ascii="Arial" w:hAnsi="Arial" w:cs="Arial"/>
          <w:sz w:val="20"/>
          <w:szCs w:val="20"/>
        </w:rPr>
        <w:t>.</w:t>
      </w:r>
      <w:r w:rsidRPr="0005244F">
        <w:rPr>
          <w:rFonts w:ascii="Arial" w:hAnsi="Arial" w:cs="Arial"/>
          <w:sz w:val="20"/>
          <w:szCs w:val="20"/>
        </w:rPr>
        <w:t xml:space="preserve"> Compete ao Secretário de </w:t>
      </w:r>
      <w:proofErr w:type="spellStart"/>
      <w:r w:rsidRPr="0005244F">
        <w:rPr>
          <w:rFonts w:ascii="Arial" w:hAnsi="Arial" w:cs="Arial"/>
          <w:sz w:val="20"/>
          <w:szCs w:val="20"/>
        </w:rPr>
        <w:t>Infra-Estrutura</w:t>
      </w:r>
      <w:proofErr w:type="spellEnd"/>
      <w:r w:rsidRPr="0005244F">
        <w:rPr>
          <w:rFonts w:ascii="Arial" w:hAnsi="Arial" w:cs="Arial"/>
          <w:sz w:val="20"/>
          <w:szCs w:val="20"/>
        </w:rPr>
        <w:t>:</w:t>
      </w:r>
    </w:p>
    <w:p w14:paraId="1B1B0761" w14:textId="6D09E639"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a) Tem como atribuições a coordenação e orientação na conservação e execução</w:t>
      </w:r>
      <w:r w:rsidR="0005244F">
        <w:rPr>
          <w:rFonts w:ascii="Arial" w:hAnsi="Arial" w:cs="Arial"/>
          <w:sz w:val="20"/>
          <w:szCs w:val="20"/>
        </w:rPr>
        <w:t xml:space="preserve"> </w:t>
      </w:r>
      <w:r w:rsidRPr="0005244F">
        <w:rPr>
          <w:rFonts w:ascii="Arial" w:hAnsi="Arial" w:cs="Arial"/>
          <w:sz w:val="20"/>
          <w:szCs w:val="20"/>
        </w:rPr>
        <w:t>de obras, estradas, logradouros e praças públicas;</w:t>
      </w:r>
    </w:p>
    <w:p w14:paraId="76F6C743" w14:textId="2BE27D06" w:rsidR="00005E85" w:rsidRPr="009F37FA" w:rsidRDefault="00005E85" w:rsidP="009F37FA">
      <w:pPr>
        <w:pStyle w:val="SemEspaamento"/>
        <w:ind w:firstLine="1701"/>
        <w:jc w:val="both"/>
        <w:rPr>
          <w:rFonts w:ascii="Arial" w:hAnsi="Arial" w:cs="Arial"/>
          <w:sz w:val="20"/>
          <w:szCs w:val="20"/>
        </w:rPr>
      </w:pPr>
      <w:r w:rsidRPr="009F37FA">
        <w:rPr>
          <w:rFonts w:ascii="Arial" w:hAnsi="Arial" w:cs="Arial"/>
          <w:sz w:val="20"/>
          <w:szCs w:val="20"/>
        </w:rPr>
        <w:t xml:space="preserve">b) </w:t>
      </w:r>
      <w:r w:rsidR="009F37FA" w:rsidRPr="009F37FA">
        <w:rPr>
          <w:rFonts w:ascii="Arial" w:hAnsi="Arial" w:cs="Arial"/>
          <w:sz w:val="20"/>
          <w:szCs w:val="20"/>
        </w:rPr>
        <w:t>Prestar apoio no controle d</w:t>
      </w:r>
      <w:r w:rsidRPr="009F37FA">
        <w:rPr>
          <w:rFonts w:ascii="Arial" w:hAnsi="Arial" w:cs="Arial"/>
          <w:sz w:val="20"/>
          <w:szCs w:val="20"/>
        </w:rPr>
        <w:t>as atividades concessionárias e/o</w:t>
      </w:r>
      <w:r w:rsidR="009F37FA" w:rsidRPr="009F37FA">
        <w:rPr>
          <w:rFonts w:ascii="Arial" w:hAnsi="Arial" w:cs="Arial"/>
          <w:sz w:val="20"/>
          <w:szCs w:val="20"/>
        </w:rPr>
        <w:t xml:space="preserve"> </w:t>
      </w:r>
      <w:r w:rsidRPr="009F37FA">
        <w:rPr>
          <w:rFonts w:ascii="Arial" w:hAnsi="Arial" w:cs="Arial"/>
          <w:sz w:val="20"/>
          <w:szCs w:val="20"/>
        </w:rPr>
        <w:t>permissionárias;</w:t>
      </w:r>
    </w:p>
    <w:p w14:paraId="11113909" w14:textId="1E953F7A" w:rsidR="00005E85" w:rsidRPr="00A723C5" w:rsidRDefault="00005E85" w:rsidP="00A723C5">
      <w:pPr>
        <w:pStyle w:val="SemEspaamento"/>
        <w:ind w:firstLine="1701"/>
        <w:jc w:val="both"/>
        <w:rPr>
          <w:rFonts w:ascii="Arial" w:hAnsi="Arial" w:cs="Arial"/>
          <w:sz w:val="20"/>
          <w:szCs w:val="20"/>
        </w:rPr>
      </w:pPr>
      <w:r w:rsidRPr="00A723C5">
        <w:rPr>
          <w:rFonts w:ascii="Arial" w:hAnsi="Arial" w:cs="Arial"/>
          <w:sz w:val="20"/>
          <w:szCs w:val="20"/>
        </w:rPr>
        <w:t>c) Formular e executar políticas urbanas relacionadas ao ordenamento físico e</w:t>
      </w:r>
      <w:r w:rsidR="0005244F" w:rsidRPr="00A723C5">
        <w:rPr>
          <w:rFonts w:ascii="Arial" w:hAnsi="Arial" w:cs="Arial"/>
          <w:sz w:val="20"/>
          <w:szCs w:val="20"/>
        </w:rPr>
        <w:t xml:space="preserve"> </w:t>
      </w:r>
      <w:r w:rsidRPr="00A723C5">
        <w:rPr>
          <w:rFonts w:ascii="Arial" w:hAnsi="Arial" w:cs="Arial"/>
          <w:sz w:val="20"/>
          <w:szCs w:val="20"/>
        </w:rPr>
        <w:t>territorial do município, no que está inserido o parcelamento, uso e ocupação do solo, do</w:t>
      </w:r>
      <w:r w:rsidR="00A723C5" w:rsidRPr="00A723C5">
        <w:rPr>
          <w:rFonts w:ascii="Arial" w:hAnsi="Arial" w:cs="Arial"/>
          <w:sz w:val="20"/>
          <w:szCs w:val="20"/>
        </w:rPr>
        <w:t xml:space="preserve"> </w:t>
      </w:r>
      <w:r w:rsidRPr="00A723C5">
        <w:rPr>
          <w:rFonts w:ascii="Arial" w:hAnsi="Arial" w:cs="Arial"/>
          <w:sz w:val="20"/>
          <w:szCs w:val="20"/>
        </w:rPr>
        <w:t>município;</w:t>
      </w:r>
    </w:p>
    <w:p w14:paraId="5CC5CFD5" w14:textId="77777777"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d) Cumprir e fazer cumprir o Plano Diretor;</w:t>
      </w:r>
    </w:p>
    <w:p w14:paraId="2BC2F5BF" w14:textId="77777777"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e) Promover e acompanhar o desenvolvimento urbano;</w:t>
      </w:r>
    </w:p>
    <w:p w14:paraId="715A7248" w14:textId="77777777"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f) Controlar a frota de veículos e máquinas da Prefeitura Municipal;</w:t>
      </w:r>
    </w:p>
    <w:p w14:paraId="35DF2274" w14:textId="77777777"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g) Zelar pela conservação dos prédios públicos municipais;</w:t>
      </w:r>
    </w:p>
    <w:p w14:paraId="54A3B93D" w14:textId="0A977370"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 xml:space="preserve">h) Chefiar a equipe de trabalho da rede de </w:t>
      </w:r>
      <w:proofErr w:type="spellStart"/>
      <w:r w:rsidRPr="0005244F">
        <w:rPr>
          <w:rFonts w:ascii="Arial" w:hAnsi="Arial" w:cs="Arial"/>
          <w:sz w:val="20"/>
          <w:szCs w:val="20"/>
        </w:rPr>
        <w:t>infra-estrutura</w:t>
      </w:r>
      <w:proofErr w:type="spellEnd"/>
      <w:r w:rsidRPr="0005244F">
        <w:rPr>
          <w:rFonts w:ascii="Arial" w:hAnsi="Arial" w:cs="Arial"/>
          <w:sz w:val="20"/>
          <w:szCs w:val="20"/>
        </w:rPr>
        <w:t xml:space="preserve"> do município, sob sua</w:t>
      </w:r>
      <w:r w:rsidR="0005244F">
        <w:rPr>
          <w:rFonts w:ascii="Arial" w:hAnsi="Arial" w:cs="Arial"/>
          <w:sz w:val="20"/>
          <w:szCs w:val="20"/>
        </w:rPr>
        <w:t xml:space="preserve"> </w:t>
      </w:r>
      <w:r w:rsidRPr="0005244F">
        <w:rPr>
          <w:rFonts w:ascii="Arial" w:hAnsi="Arial" w:cs="Arial"/>
          <w:sz w:val="20"/>
          <w:szCs w:val="20"/>
        </w:rPr>
        <w:t>responsabilidade;</w:t>
      </w:r>
    </w:p>
    <w:p w14:paraId="280640F0" w14:textId="77777777"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i) Observar e cumprir as normas voltadas para a responsabilidade fiscal;</w:t>
      </w:r>
    </w:p>
    <w:p w14:paraId="12F6009F" w14:textId="77777777"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j) Executar outras atividades correlatas ou determinadas pelo Prefeito Municipal.</w:t>
      </w:r>
    </w:p>
    <w:p w14:paraId="64968050" w14:textId="2447370E" w:rsidR="00005E85" w:rsidRPr="0005244F" w:rsidRDefault="00005E85" w:rsidP="0005244F">
      <w:pPr>
        <w:pStyle w:val="SemEspaamento"/>
        <w:ind w:firstLine="1701"/>
        <w:jc w:val="both"/>
        <w:rPr>
          <w:rFonts w:ascii="Arial" w:hAnsi="Arial" w:cs="Arial"/>
          <w:sz w:val="20"/>
          <w:szCs w:val="20"/>
        </w:rPr>
      </w:pPr>
      <w:r w:rsidRPr="0005244F">
        <w:rPr>
          <w:rFonts w:ascii="Arial" w:hAnsi="Arial" w:cs="Arial"/>
          <w:sz w:val="20"/>
          <w:szCs w:val="20"/>
        </w:rPr>
        <w:t>§ 1</w:t>
      </w:r>
      <w:r w:rsidR="0005244F">
        <w:rPr>
          <w:rFonts w:ascii="Arial" w:hAnsi="Arial" w:cs="Arial"/>
          <w:sz w:val="20"/>
          <w:szCs w:val="20"/>
        </w:rPr>
        <w:t>º.</w:t>
      </w:r>
      <w:r w:rsidRPr="0005244F">
        <w:rPr>
          <w:rFonts w:ascii="Arial" w:hAnsi="Arial" w:cs="Arial"/>
          <w:sz w:val="20"/>
          <w:szCs w:val="20"/>
        </w:rPr>
        <w:t xml:space="preserve"> O Secretário de </w:t>
      </w:r>
      <w:proofErr w:type="spellStart"/>
      <w:r w:rsidRPr="0005244F">
        <w:rPr>
          <w:rFonts w:ascii="Arial" w:hAnsi="Arial" w:cs="Arial"/>
          <w:sz w:val="20"/>
          <w:szCs w:val="20"/>
        </w:rPr>
        <w:t>Infra-Estrutura</w:t>
      </w:r>
      <w:proofErr w:type="spellEnd"/>
      <w:r w:rsidRPr="0005244F">
        <w:rPr>
          <w:rFonts w:ascii="Arial" w:hAnsi="Arial" w:cs="Arial"/>
          <w:sz w:val="20"/>
          <w:szCs w:val="20"/>
        </w:rPr>
        <w:t xml:space="preserve"> é ocupante de cargo político e será escolhido</w:t>
      </w:r>
      <w:r w:rsidR="0005244F">
        <w:rPr>
          <w:rFonts w:ascii="Arial" w:hAnsi="Arial" w:cs="Arial"/>
          <w:sz w:val="20"/>
          <w:szCs w:val="20"/>
        </w:rPr>
        <w:t xml:space="preserve"> </w:t>
      </w:r>
      <w:r w:rsidRPr="0005244F">
        <w:rPr>
          <w:rFonts w:ascii="Arial" w:hAnsi="Arial" w:cs="Arial"/>
          <w:sz w:val="20"/>
          <w:szCs w:val="20"/>
        </w:rPr>
        <w:t>dentre brasileiros maiores de vinte e um anos e que esteja no gozo dos direitos políticos.</w:t>
      </w:r>
    </w:p>
    <w:p w14:paraId="4374FCF3" w14:textId="64B7FC65" w:rsidR="00005E85" w:rsidRPr="00E751F8" w:rsidRDefault="00005E85" w:rsidP="00E751F8">
      <w:pPr>
        <w:pStyle w:val="SemEspaamento"/>
        <w:ind w:firstLine="1701"/>
        <w:jc w:val="both"/>
        <w:rPr>
          <w:rFonts w:ascii="Arial" w:hAnsi="Arial" w:cs="Arial"/>
          <w:sz w:val="20"/>
          <w:szCs w:val="20"/>
        </w:rPr>
      </w:pPr>
      <w:r w:rsidRPr="0005244F">
        <w:rPr>
          <w:rFonts w:ascii="Arial" w:hAnsi="Arial" w:cs="Arial"/>
          <w:sz w:val="20"/>
          <w:szCs w:val="20"/>
        </w:rPr>
        <w:t>§ 2</w:t>
      </w:r>
      <w:r w:rsidR="009F37FA">
        <w:rPr>
          <w:rFonts w:ascii="Arial" w:hAnsi="Arial" w:cs="Arial"/>
          <w:sz w:val="20"/>
          <w:szCs w:val="20"/>
        </w:rPr>
        <w:t>º</w:t>
      </w:r>
      <w:r w:rsidRPr="0005244F">
        <w:rPr>
          <w:rFonts w:ascii="Arial" w:hAnsi="Arial" w:cs="Arial"/>
          <w:sz w:val="20"/>
          <w:szCs w:val="20"/>
        </w:rPr>
        <w:t xml:space="preserve"> O Auxiliar de Administração e o Eletricista tem suas funções disciplinadas</w:t>
      </w:r>
      <w:r w:rsidR="00E751F8">
        <w:rPr>
          <w:rFonts w:ascii="Arial" w:hAnsi="Arial" w:cs="Arial"/>
          <w:sz w:val="20"/>
          <w:szCs w:val="20"/>
        </w:rPr>
        <w:t xml:space="preserve"> </w:t>
      </w:r>
      <w:r w:rsidRPr="0005244F">
        <w:rPr>
          <w:rFonts w:ascii="Arial" w:hAnsi="Arial" w:cs="Arial"/>
          <w:sz w:val="20"/>
          <w:szCs w:val="20"/>
        </w:rPr>
        <w:t>pela Lei Complementar nº. 14/2012 e suas alterações.</w:t>
      </w:r>
      <w:r w:rsidR="00A723C5">
        <w:rPr>
          <w:rFonts w:ascii="Arial" w:hAnsi="Arial" w:cs="Arial"/>
          <w:sz w:val="20"/>
          <w:szCs w:val="20"/>
        </w:rPr>
        <w:t>”</w:t>
      </w:r>
    </w:p>
    <w:p w14:paraId="51485A7F" w14:textId="77777777" w:rsidR="00005E85" w:rsidRDefault="00005E85" w:rsidP="00005E85">
      <w:pPr>
        <w:jc w:val="both"/>
        <w:rPr>
          <w:rFonts w:ascii="Arial" w:hAnsi="Arial" w:cs="Arial"/>
          <w:b/>
        </w:rPr>
      </w:pPr>
    </w:p>
    <w:p w14:paraId="4BAC27C8" w14:textId="72B5444E" w:rsidR="00005E85" w:rsidRPr="00005E85" w:rsidRDefault="00005E85" w:rsidP="00E751F8">
      <w:pPr>
        <w:ind w:firstLine="1701"/>
        <w:jc w:val="both"/>
        <w:rPr>
          <w:rFonts w:ascii="Arial" w:hAnsi="Arial" w:cs="Arial"/>
          <w:bCs/>
        </w:rPr>
      </w:pPr>
      <w:r w:rsidRPr="00005E85">
        <w:rPr>
          <w:rFonts w:ascii="Arial" w:hAnsi="Arial" w:cs="Arial"/>
          <w:b/>
        </w:rPr>
        <w:t xml:space="preserve">Art. </w:t>
      </w:r>
      <w:r w:rsidR="004E19E3">
        <w:rPr>
          <w:rFonts w:ascii="Arial" w:hAnsi="Arial" w:cs="Arial"/>
          <w:b/>
        </w:rPr>
        <w:t>4</w:t>
      </w:r>
      <w:r w:rsidRPr="00005E85">
        <w:rPr>
          <w:rFonts w:ascii="Arial" w:hAnsi="Arial" w:cs="Arial"/>
          <w:b/>
        </w:rPr>
        <w:t>º -</w:t>
      </w:r>
      <w:r w:rsidRPr="00005E85">
        <w:rPr>
          <w:rFonts w:ascii="Arial" w:hAnsi="Arial" w:cs="Arial"/>
          <w:bCs/>
        </w:rPr>
        <w:t xml:space="preserve"> Altera a redação do Capítulo X</w:t>
      </w:r>
      <w:r w:rsidR="0005244F">
        <w:rPr>
          <w:rFonts w:ascii="Arial" w:hAnsi="Arial" w:cs="Arial"/>
          <w:bCs/>
        </w:rPr>
        <w:t>I</w:t>
      </w:r>
      <w:r w:rsidRPr="00005E85">
        <w:rPr>
          <w:rFonts w:ascii="Arial" w:hAnsi="Arial" w:cs="Arial"/>
          <w:bCs/>
        </w:rPr>
        <w:t xml:space="preserve">; a redação e disposições do Art. </w:t>
      </w:r>
      <w:r w:rsidR="0005244F">
        <w:rPr>
          <w:rFonts w:ascii="Arial" w:hAnsi="Arial" w:cs="Arial"/>
          <w:bCs/>
        </w:rPr>
        <w:t>102</w:t>
      </w:r>
      <w:r w:rsidRPr="00005E85">
        <w:rPr>
          <w:rFonts w:ascii="Arial" w:hAnsi="Arial" w:cs="Arial"/>
          <w:bCs/>
        </w:rPr>
        <w:t xml:space="preserve">; Art. </w:t>
      </w:r>
      <w:r w:rsidR="0005244F">
        <w:rPr>
          <w:rFonts w:ascii="Arial" w:hAnsi="Arial" w:cs="Arial"/>
          <w:bCs/>
        </w:rPr>
        <w:t>103</w:t>
      </w:r>
      <w:r w:rsidRPr="00005E85">
        <w:rPr>
          <w:rFonts w:ascii="Arial" w:hAnsi="Arial" w:cs="Arial"/>
          <w:bCs/>
        </w:rPr>
        <w:t xml:space="preserve">; Art. </w:t>
      </w:r>
      <w:r w:rsidR="0005244F">
        <w:rPr>
          <w:rFonts w:ascii="Arial" w:hAnsi="Arial" w:cs="Arial"/>
          <w:bCs/>
        </w:rPr>
        <w:t>104</w:t>
      </w:r>
      <w:r w:rsidR="0010578E">
        <w:rPr>
          <w:rFonts w:ascii="Arial" w:hAnsi="Arial" w:cs="Arial"/>
          <w:bCs/>
        </w:rPr>
        <w:t xml:space="preserve"> e</w:t>
      </w:r>
      <w:r w:rsidRPr="00005E85">
        <w:rPr>
          <w:rFonts w:ascii="Arial" w:hAnsi="Arial" w:cs="Arial"/>
          <w:bCs/>
        </w:rPr>
        <w:t xml:space="preserve"> Art. </w:t>
      </w:r>
      <w:r w:rsidR="0005244F">
        <w:rPr>
          <w:rFonts w:ascii="Arial" w:hAnsi="Arial" w:cs="Arial"/>
          <w:bCs/>
        </w:rPr>
        <w:t>105</w:t>
      </w:r>
      <w:r w:rsidR="0010578E">
        <w:rPr>
          <w:rFonts w:ascii="Arial" w:hAnsi="Arial" w:cs="Arial"/>
          <w:bCs/>
        </w:rPr>
        <w:t xml:space="preserve"> da</w:t>
      </w:r>
      <w:r w:rsidRPr="00005E85">
        <w:rPr>
          <w:rFonts w:ascii="Arial" w:hAnsi="Arial" w:cs="Arial"/>
          <w:bCs/>
        </w:rPr>
        <w:t xml:space="preserve"> Lei Complementar nº 41/2018, passando a vigorar a seguinte redação e disposições:</w:t>
      </w:r>
    </w:p>
    <w:p w14:paraId="617C1AB1" w14:textId="7E62D197" w:rsidR="00005E85" w:rsidRPr="00E751F8" w:rsidRDefault="00E751F8" w:rsidP="00E751F8">
      <w:pPr>
        <w:pStyle w:val="SemEspaamento"/>
        <w:jc w:val="center"/>
        <w:rPr>
          <w:rFonts w:ascii="Arial" w:hAnsi="Arial" w:cs="Arial"/>
          <w:sz w:val="20"/>
          <w:szCs w:val="20"/>
          <w:lang w:eastAsia="pt-BR"/>
        </w:rPr>
      </w:pPr>
      <w:r>
        <w:rPr>
          <w:rFonts w:ascii="Arial" w:hAnsi="Arial" w:cs="Arial"/>
          <w:sz w:val="20"/>
          <w:szCs w:val="20"/>
          <w:lang w:eastAsia="pt-BR"/>
        </w:rPr>
        <w:lastRenderedPageBreak/>
        <w:t>“</w:t>
      </w:r>
      <w:r w:rsidR="00005E85" w:rsidRPr="00E751F8">
        <w:rPr>
          <w:rFonts w:ascii="Arial" w:hAnsi="Arial" w:cs="Arial"/>
          <w:b/>
          <w:bCs/>
          <w:sz w:val="20"/>
          <w:szCs w:val="20"/>
          <w:lang w:eastAsia="pt-BR"/>
        </w:rPr>
        <w:t>Capítulo XI</w:t>
      </w:r>
      <w:r w:rsidR="00005E85" w:rsidRPr="00E751F8">
        <w:rPr>
          <w:rFonts w:ascii="Arial" w:hAnsi="Arial" w:cs="Arial"/>
          <w:b/>
          <w:bCs/>
          <w:sz w:val="20"/>
          <w:szCs w:val="20"/>
          <w:lang w:eastAsia="pt-BR"/>
        </w:rPr>
        <w:br/>
        <w:t>Da Secretaria de Agricultura e Meio Ambiente</w:t>
      </w:r>
    </w:p>
    <w:p w14:paraId="6F47D2E5" w14:textId="77777777" w:rsidR="00E751F8" w:rsidRDefault="00E751F8" w:rsidP="00E751F8">
      <w:pPr>
        <w:pStyle w:val="SemEspaamento"/>
        <w:ind w:firstLine="1701"/>
        <w:jc w:val="both"/>
        <w:rPr>
          <w:rFonts w:ascii="Arial" w:hAnsi="Arial" w:cs="Arial"/>
          <w:sz w:val="20"/>
          <w:szCs w:val="20"/>
          <w:lang w:eastAsia="pt-BR"/>
        </w:rPr>
      </w:pPr>
    </w:p>
    <w:p w14:paraId="46EE6627" w14:textId="2789477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b/>
          <w:bCs/>
          <w:sz w:val="20"/>
          <w:szCs w:val="20"/>
          <w:lang w:eastAsia="pt-BR"/>
        </w:rPr>
        <w:t>Art. 102</w:t>
      </w:r>
      <w:r w:rsidR="00E751F8">
        <w:rPr>
          <w:rFonts w:ascii="Arial" w:hAnsi="Arial" w:cs="Arial"/>
          <w:sz w:val="20"/>
          <w:szCs w:val="20"/>
          <w:lang w:eastAsia="pt-BR"/>
        </w:rPr>
        <w:t>.</w:t>
      </w:r>
      <w:r w:rsidRPr="00E751F8">
        <w:rPr>
          <w:rFonts w:ascii="Arial" w:hAnsi="Arial" w:cs="Arial"/>
          <w:sz w:val="20"/>
          <w:szCs w:val="20"/>
          <w:lang w:eastAsia="pt-BR"/>
        </w:rPr>
        <w:t xml:space="preserve"> A Secretaria de Agricultura</w:t>
      </w:r>
      <w:r w:rsidR="00A76A05">
        <w:rPr>
          <w:rFonts w:ascii="Arial" w:hAnsi="Arial" w:cs="Arial"/>
          <w:sz w:val="20"/>
          <w:szCs w:val="20"/>
          <w:lang w:eastAsia="pt-BR"/>
        </w:rPr>
        <w:t xml:space="preserve"> e</w:t>
      </w:r>
      <w:r w:rsidRPr="00E751F8">
        <w:rPr>
          <w:rFonts w:ascii="Arial" w:hAnsi="Arial" w:cs="Arial"/>
          <w:sz w:val="20"/>
          <w:szCs w:val="20"/>
          <w:lang w:eastAsia="pt-BR"/>
        </w:rPr>
        <w:t xml:space="preserve"> Meio Ambiente é </w:t>
      </w:r>
      <w:r w:rsidR="00A76A05">
        <w:rPr>
          <w:rFonts w:ascii="Arial" w:hAnsi="Arial" w:cs="Arial"/>
          <w:sz w:val="20"/>
          <w:szCs w:val="20"/>
          <w:lang w:eastAsia="pt-BR"/>
        </w:rPr>
        <w:t xml:space="preserve">o </w:t>
      </w:r>
      <w:r w:rsidRPr="00E751F8">
        <w:rPr>
          <w:rFonts w:ascii="Arial" w:hAnsi="Arial" w:cs="Arial"/>
          <w:sz w:val="20"/>
          <w:szCs w:val="20"/>
          <w:lang w:eastAsia="pt-BR"/>
        </w:rPr>
        <w:t>órgão</w:t>
      </w:r>
      <w:r w:rsidR="00E751F8">
        <w:rPr>
          <w:rFonts w:ascii="Arial" w:hAnsi="Arial" w:cs="Arial"/>
          <w:sz w:val="20"/>
          <w:szCs w:val="20"/>
          <w:lang w:eastAsia="pt-BR"/>
        </w:rPr>
        <w:t xml:space="preserve"> </w:t>
      </w:r>
      <w:r w:rsidRPr="00E751F8">
        <w:rPr>
          <w:rFonts w:ascii="Arial" w:hAnsi="Arial" w:cs="Arial"/>
          <w:sz w:val="20"/>
          <w:szCs w:val="20"/>
          <w:lang w:eastAsia="pt-BR"/>
        </w:rPr>
        <w:t>vinculado diretamente ao Prefeito Municipal, compete apoiar e incentivar as atividades</w:t>
      </w:r>
      <w:r w:rsidR="00E751F8">
        <w:rPr>
          <w:rFonts w:ascii="Arial" w:hAnsi="Arial" w:cs="Arial"/>
          <w:sz w:val="20"/>
          <w:szCs w:val="20"/>
          <w:lang w:eastAsia="pt-BR"/>
        </w:rPr>
        <w:t xml:space="preserve"> </w:t>
      </w:r>
      <w:r w:rsidRPr="00E751F8">
        <w:rPr>
          <w:rFonts w:ascii="Arial" w:hAnsi="Arial" w:cs="Arial"/>
          <w:sz w:val="20"/>
          <w:szCs w:val="20"/>
          <w:lang w:eastAsia="pt-BR"/>
        </w:rPr>
        <w:t>agropecuárias; difundir técnicas agrícolas e pastoris; desenvolver programas de</w:t>
      </w:r>
      <w:r w:rsidR="00E751F8">
        <w:rPr>
          <w:rFonts w:ascii="Arial" w:hAnsi="Arial" w:cs="Arial"/>
          <w:sz w:val="20"/>
          <w:szCs w:val="20"/>
          <w:lang w:eastAsia="pt-BR"/>
        </w:rPr>
        <w:t xml:space="preserve"> </w:t>
      </w:r>
      <w:r w:rsidRPr="00E751F8">
        <w:rPr>
          <w:rFonts w:ascii="Arial" w:hAnsi="Arial" w:cs="Arial"/>
          <w:sz w:val="20"/>
          <w:szCs w:val="20"/>
          <w:lang w:eastAsia="pt-BR"/>
        </w:rPr>
        <w:t>conservação e manejo integrado de solos; estimular a construção de abastecedouros</w:t>
      </w:r>
      <w:r w:rsidR="00E751F8">
        <w:rPr>
          <w:rFonts w:ascii="Arial" w:hAnsi="Arial" w:cs="Arial"/>
          <w:sz w:val="20"/>
          <w:szCs w:val="20"/>
          <w:lang w:eastAsia="pt-BR"/>
        </w:rPr>
        <w:t xml:space="preserve"> </w:t>
      </w:r>
      <w:r w:rsidRPr="00E751F8">
        <w:rPr>
          <w:rFonts w:ascii="Arial" w:hAnsi="Arial" w:cs="Arial"/>
          <w:sz w:val="20"/>
          <w:szCs w:val="20"/>
          <w:lang w:eastAsia="pt-BR"/>
        </w:rPr>
        <w:t>comunitários; implementar ações que visem a geração de empregos e rendas; desenvolver</w:t>
      </w:r>
      <w:r w:rsidR="00E751F8">
        <w:rPr>
          <w:rFonts w:ascii="Arial" w:hAnsi="Arial" w:cs="Arial"/>
          <w:sz w:val="20"/>
          <w:szCs w:val="20"/>
          <w:lang w:eastAsia="pt-BR"/>
        </w:rPr>
        <w:t xml:space="preserve"> </w:t>
      </w:r>
      <w:r w:rsidRPr="00E751F8">
        <w:rPr>
          <w:rFonts w:ascii="Arial" w:hAnsi="Arial" w:cs="Arial"/>
          <w:sz w:val="20"/>
          <w:szCs w:val="20"/>
          <w:lang w:eastAsia="pt-BR"/>
        </w:rPr>
        <w:t>a política de fomento econômico-industrial e comercial; implementar ações que visem a</w:t>
      </w:r>
      <w:r w:rsidR="00E751F8">
        <w:rPr>
          <w:rFonts w:ascii="Arial" w:hAnsi="Arial" w:cs="Arial"/>
          <w:sz w:val="20"/>
          <w:szCs w:val="20"/>
          <w:lang w:eastAsia="pt-BR"/>
        </w:rPr>
        <w:t xml:space="preserve"> </w:t>
      </w:r>
      <w:r w:rsidRPr="00E751F8">
        <w:rPr>
          <w:rFonts w:ascii="Arial" w:hAnsi="Arial" w:cs="Arial"/>
          <w:sz w:val="20"/>
          <w:szCs w:val="20"/>
          <w:lang w:eastAsia="pt-BR"/>
        </w:rPr>
        <w:t>geração de empregos e rendas; manter o cadastro industrial e comercial do Município;</w:t>
      </w:r>
      <w:r w:rsidR="00E751F8">
        <w:rPr>
          <w:rFonts w:ascii="Arial" w:hAnsi="Arial" w:cs="Arial"/>
          <w:sz w:val="20"/>
          <w:szCs w:val="20"/>
          <w:lang w:eastAsia="pt-BR"/>
        </w:rPr>
        <w:t xml:space="preserve"> </w:t>
      </w:r>
      <w:r w:rsidRPr="00E751F8">
        <w:rPr>
          <w:rFonts w:ascii="Arial" w:hAnsi="Arial" w:cs="Arial"/>
          <w:sz w:val="20"/>
          <w:szCs w:val="20"/>
          <w:lang w:eastAsia="pt-BR"/>
        </w:rPr>
        <w:t>analisar os processos de pedidos de incentivos industriais; manter o cadastro de terrenos</w:t>
      </w:r>
      <w:r w:rsidR="00E751F8">
        <w:rPr>
          <w:rFonts w:ascii="Arial" w:hAnsi="Arial" w:cs="Arial"/>
          <w:sz w:val="20"/>
          <w:szCs w:val="20"/>
          <w:lang w:eastAsia="pt-BR"/>
        </w:rPr>
        <w:t xml:space="preserve"> </w:t>
      </w:r>
      <w:r w:rsidRPr="00E751F8">
        <w:rPr>
          <w:rFonts w:ascii="Arial" w:hAnsi="Arial" w:cs="Arial"/>
          <w:sz w:val="20"/>
          <w:szCs w:val="20"/>
          <w:lang w:eastAsia="pt-BR"/>
        </w:rPr>
        <w:t>para implantação de industrias; coordenar ações de preservação do meio ambiente;</w:t>
      </w:r>
      <w:r w:rsidR="00E751F8">
        <w:rPr>
          <w:rFonts w:ascii="Arial" w:hAnsi="Arial" w:cs="Arial"/>
          <w:sz w:val="20"/>
          <w:szCs w:val="20"/>
          <w:lang w:eastAsia="pt-BR"/>
        </w:rPr>
        <w:t xml:space="preserve"> </w:t>
      </w:r>
      <w:r w:rsidRPr="00E751F8">
        <w:rPr>
          <w:rFonts w:ascii="Arial" w:hAnsi="Arial" w:cs="Arial"/>
          <w:sz w:val="20"/>
          <w:szCs w:val="20"/>
          <w:lang w:eastAsia="pt-BR"/>
        </w:rPr>
        <w:t>organizar seminários e palestras sobre a necessidade de preservação do meio ambiente;</w:t>
      </w:r>
      <w:r w:rsidR="00E751F8">
        <w:rPr>
          <w:rFonts w:ascii="Arial" w:hAnsi="Arial" w:cs="Arial"/>
          <w:sz w:val="20"/>
          <w:szCs w:val="20"/>
          <w:lang w:eastAsia="pt-BR"/>
        </w:rPr>
        <w:t xml:space="preserve"> </w:t>
      </w:r>
      <w:r w:rsidRPr="00E751F8">
        <w:rPr>
          <w:rFonts w:ascii="Arial" w:hAnsi="Arial" w:cs="Arial"/>
          <w:sz w:val="20"/>
          <w:szCs w:val="20"/>
          <w:lang w:eastAsia="pt-BR"/>
        </w:rPr>
        <w:t>supervisionar e incrementar a arrecadação do ICMS ecológico; orientar sobre o plantio</w:t>
      </w:r>
      <w:r w:rsidR="00E751F8">
        <w:rPr>
          <w:rFonts w:ascii="Arial" w:hAnsi="Arial" w:cs="Arial"/>
          <w:sz w:val="20"/>
          <w:szCs w:val="20"/>
          <w:lang w:eastAsia="pt-BR"/>
        </w:rPr>
        <w:t xml:space="preserve"> </w:t>
      </w:r>
      <w:r w:rsidRPr="00E751F8">
        <w:rPr>
          <w:rFonts w:ascii="Arial" w:hAnsi="Arial" w:cs="Arial"/>
          <w:sz w:val="20"/>
          <w:szCs w:val="20"/>
          <w:lang w:eastAsia="pt-BR"/>
        </w:rPr>
        <w:t>de árvores adequado para a arborização urbanística da sede e vilas; articular ações de</w:t>
      </w:r>
      <w:r w:rsidR="00E751F8">
        <w:rPr>
          <w:rFonts w:ascii="Arial" w:hAnsi="Arial" w:cs="Arial"/>
          <w:sz w:val="20"/>
          <w:szCs w:val="20"/>
          <w:lang w:eastAsia="pt-BR"/>
        </w:rPr>
        <w:t xml:space="preserve"> </w:t>
      </w:r>
      <w:r w:rsidRPr="00E751F8">
        <w:rPr>
          <w:rFonts w:ascii="Arial" w:hAnsi="Arial" w:cs="Arial"/>
          <w:sz w:val="20"/>
          <w:szCs w:val="20"/>
          <w:lang w:eastAsia="pt-BR"/>
        </w:rPr>
        <w:t>preservação das reservas nativas existentes no Município; manter perfeito intercâmbio</w:t>
      </w:r>
      <w:r w:rsidR="00E751F8">
        <w:rPr>
          <w:rFonts w:ascii="Arial" w:hAnsi="Arial" w:cs="Arial"/>
          <w:sz w:val="20"/>
          <w:szCs w:val="20"/>
          <w:lang w:eastAsia="pt-BR"/>
        </w:rPr>
        <w:t xml:space="preserve"> </w:t>
      </w:r>
      <w:r w:rsidRPr="00E751F8">
        <w:rPr>
          <w:rFonts w:ascii="Arial" w:hAnsi="Arial" w:cs="Arial"/>
          <w:sz w:val="20"/>
          <w:szCs w:val="20"/>
          <w:lang w:eastAsia="pt-BR"/>
        </w:rPr>
        <w:t>com o In</w:t>
      </w:r>
      <w:r w:rsidR="00A76A05">
        <w:rPr>
          <w:rFonts w:ascii="Arial" w:hAnsi="Arial" w:cs="Arial"/>
          <w:sz w:val="20"/>
          <w:szCs w:val="20"/>
          <w:lang w:eastAsia="pt-BR"/>
        </w:rPr>
        <w:t>stituto Água e Terra – IAT,</w:t>
      </w:r>
      <w:r w:rsidRPr="00E751F8">
        <w:rPr>
          <w:rFonts w:ascii="Arial" w:hAnsi="Arial" w:cs="Arial"/>
          <w:sz w:val="20"/>
          <w:szCs w:val="20"/>
          <w:lang w:eastAsia="pt-BR"/>
        </w:rPr>
        <w:t xml:space="preserve"> objetivando a preservação do meio ambiente;</w:t>
      </w:r>
      <w:r w:rsidR="00E751F8">
        <w:rPr>
          <w:rFonts w:ascii="Arial" w:hAnsi="Arial" w:cs="Arial"/>
          <w:sz w:val="20"/>
          <w:szCs w:val="20"/>
          <w:lang w:eastAsia="pt-BR"/>
        </w:rPr>
        <w:t xml:space="preserve"> </w:t>
      </w:r>
      <w:r w:rsidRPr="00E751F8">
        <w:rPr>
          <w:rFonts w:ascii="Arial" w:hAnsi="Arial" w:cs="Arial"/>
          <w:sz w:val="20"/>
          <w:szCs w:val="20"/>
          <w:lang w:eastAsia="pt-BR"/>
        </w:rPr>
        <w:t>elaborar o estudo do Licenciamento Ambiental, Licenciamento de Vizinhança e Posturas</w:t>
      </w:r>
      <w:r w:rsidR="00E751F8">
        <w:rPr>
          <w:rFonts w:ascii="Arial" w:hAnsi="Arial" w:cs="Arial"/>
          <w:sz w:val="20"/>
          <w:szCs w:val="20"/>
          <w:lang w:eastAsia="pt-BR"/>
        </w:rPr>
        <w:t xml:space="preserve"> </w:t>
      </w:r>
      <w:r w:rsidRPr="00E751F8">
        <w:rPr>
          <w:rFonts w:ascii="Arial" w:hAnsi="Arial" w:cs="Arial"/>
          <w:sz w:val="20"/>
          <w:szCs w:val="20"/>
          <w:lang w:eastAsia="pt-BR"/>
        </w:rPr>
        <w:t>que tem por finalidade a análise de empreendimentos que causem impacto ambiental,</w:t>
      </w:r>
      <w:r w:rsidR="00E751F8">
        <w:rPr>
          <w:rFonts w:ascii="Arial" w:hAnsi="Arial" w:cs="Arial"/>
          <w:sz w:val="20"/>
          <w:szCs w:val="20"/>
          <w:lang w:eastAsia="pt-BR"/>
        </w:rPr>
        <w:t xml:space="preserve"> </w:t>
      </w:r>
      <w:r w:rsidRPr="00E751F8">
        <w:rPr>
          <w:rFonts w:ascii="Arial" w:hAnsi="Arial" w:cs="Arial"/>
          <w:sz w:val="20"/>
          <w:szCs w:val="20"/>
          <w:lang w:eastAsia="pt-BR"/>
        </w:rPr>
        <w:t>aplicar o Código de Posturas, exercendo o poder de polícia ambiental, promover a coleta</w:t>
      </w:r>
      <w:r w:rsidR="00E751F8">
        <w:rPr>
          <w:rFonts w:ascii="Arial" w:hAnsi="Arial" w:cs="Arial"/>
          <w:sz w:val="20"/>
          <w:szCs w:val="20"/>
          <w:lang w:eastAsia="pt-BR"/>
        </w:rPr>
        <w:t xml:space="preserve"> </w:t>
      </w:r>
      <w:r w:rsidRPr="00E751F8">
        <w:rPr>
          <w:rFonts w:ascii="Arial" w:hAnsi="Arial" w:cs="Arial"/>
          <w:sz w:val="20"/>
          <w:szCs w:val="20"/>
          <w:lang w:eastAsia="pt-BR"/>
        </w:rPr>
        <w:t>seletiva de resíduos sólidos, executar articuladamente, com a Secretaria de Saúde, com o</w:t>
      </w:r>
      <w:r w:rsidR="00E751F8">
        <w:rPr>
          <w:rFonts w:ascii="Arial" w:hAnsi="Arial" w:cs="Arial"/>
          <w:sz w:val="20"/>
          <w:szCs w:val="20"/>
          <w:lang w:eastAsia="pt-BR"/>
        </w:rPr>
        <w:t xml:space="preserve"> </w:t>
      </w:r>
      <w:r w:rsidRPr="00E751F8">
        <w:rPr>
          <w:rFonts w:ascii="Arial" w:hAnsi="Arial" w:cs="Arial"/>
          <w:sz w:val="20"/>
          <w:szCs w:val="20"/>
          <w:lang w:eastAsia="pt-BR"/>
        </w:rPr>
        <w:t>Conselho Municipal de Meio Ambiente, a política municipal voltada à proteção e à</w:t>
      </w:r>
      <w:r w:rsidR="00E751F8">
        <w:rPr>
          <w:rFonts w:ascii="Arial" w:hAnsi="Arial" w:cs="Arial"/>
          <w:sz w:val="20"/>
          <w:szCs w:val="20"/>
          <w:lang w:eastAsia="pt-BR"/>
        </w:rPr>
        <w:t xml:space="preserve"> </w:t>
      </w:r>
      <w:r w:rsidRPr="00E751F8">
        <w:rPr>
          <w:rFonts w:ascii="Arial" w:hAnsi="Arial" w:cs="Arial"/>
          <w:sz w:val="20"/>
          <w:szCs w:val="20"/>
          <w:lang w:eastAsia="pt-BR"/>
        </w:rPr>
        <w:t>conservação do meio ambiente natural, histórico e cultural de Formosa do Oeste/PR,</w:t>
      </w:r>
      <w:r w:rsidR="00E751F8">
        <w:rPr>
          <w:rFonts w:ascii="Arial" w:hAnsi="Arial" w:cs="Arial"/>
          <w:sz w:val="20"/>
          <w:szCs w:val="20"/>
          <w:lang w:eastAsia="pt-BR"/>
        </w:rPr>
        <w:t xml:space="preserve"> </w:t>
      </w:r>
      <w:r w:rsidRPr="00E751F8">
        <w:rPr>
          <w:rFonts w:ascii="Arial" w:hAnsi="Arial" w:cs="Arial"/>
          <w:sz w:val="20"/>
          <w:szCs w:val="20"/>
          <w:lang w:eastAsia="pt-BR"/>
        </w:rPr>
        <w:t xml:space="preserve">garantindo qualidade de vida para esta e para as futuras gerações. </w:t>
      </w:r>
    </w:p>
    <w:p w14:paraId="7E441593" w14:textId="77777777" w:rsidR="00E751F8" w:rsidRDefault="00E751F8" w:rsidP="00E751F8">
      <w:pPr>
        <w:pStyle w:val="SemEspaamento"/>
        <w:ind w:firstLine="1701"/>
        <w:jc w:val="both"/>
        <w:rPr>
          <w:rFonts w:ascii="Arial" w:hAnsi="Arial" w:cs="Arial"/>
          <w:sz w:val="20"/>
          <w:szCs w:val="20"/>
          <w:lang w:eastAsia="pt-BR"/>
        </w:rPr>
      </w:pPr>
    </w:p>
    <w:p w14:paraId="101F6158" w14:textId="384CEDB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b/>
          <w:bCs/>
          <w:sz w:val="20"/>
          <w:szCs w:val="20"/>
          <w:lang w:eastAsia="pt-BR"/>
        </w:rPr>
        <w:t>Art. 103</w:t>
      </w:r>
      <w:r w:rsidR="00E751F8">
        <w:rPr>
          <w:rFonts w:ascii="Arial" w:hAnsi="Arial" w:cs="Arial"/>
          <w:b/>
          <w:bCs/>
          <w:sz w:val="20"/>
          <w:szCs w:val="20"/>
          <w:lang w:eastAsia="pt-BR"/>
        </w:rPr>
        <w:t>.</w:t>
      </w:r>
      <w:r w:rsidRPr="00E751F8">
        <w:rPr>
          <w:rFonts w:ascii="Arial" w:hAnsi="Arial" w:cs="Arial"/>
          <w:sz w:val="20"/>
          <w:szCs w:val="20"/>
          <w:lang w:eastAsia="pt-BR"/>
        </w:rPr>
        <w:t xml:space="preserve"> A Secretaria de Agricultura</w:t>
      </w:r>
      <w:r w:rsidR="00E751F8">
        <w:rPr>
          <w:rFonts w:ascii="Arial" w:hAnsi="Arial" w:cs="Arial"/>
          <w:sz w:val="20"/>
          <w:szCs w:val="20"/>
          <w:lang w:eastAsia="pt-BR"/>
        </w:rPr>
        <w:t xml:space="preserve"> e </w:t>
      </w:r>
      <w:r w:rsidRPr="00E751F8">
        <w:rPr>
          <w:rFonts w:ascii="Arial" w:hAnsi="Arial" w:cs="Arial"/>
          <w:sz w:val="20"/>
          <w:szCs w:val="20"/>
          <w:lang w:eastAsia="pt-BR"/>
        </w:rPr>
        <w:t>Meio Ambiente é subdividida</w:t>
      </w:r>
      <w:r w:rsidR="00E751F8">
        <w:rPr>
          <w:rFonts w:ascii="Arial" w:hAnsi="Arial" w:cs="Arial"/>
          <w:sz w:val="20"/>
          <w:szCs w:val="20"/>
          <w:lang w:eastAsia="pt-BR"/>
        </w:rPr>
        <w:t xml:space="preserve"> </w:t>
      </w:r>
      <w:r w:rsidRPr="00E751F8">
        <w:rPr>
          <w:rFonts w:ascii="Arial" w:hAnsi="Arial" w:cs="Arial"/>
          <w:sz w:val="20"/>
          <w:szCs w:val="20"/>
          <w:lang w:eastAsia="pt-BR"/>
        </w:rPr>
        <w:t>em:</w:t>
      </w:r>
    </w:p>
    <w:p w14:paraId="7F07151B" w14:textId="493AC333"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I) Gabinete do Secretário de Agricultura</w:t>
      </w:r>
      <w:r w:rsidR="00E751F8">
        <w:rPr>
          <w:rFonts w:ascii="Arial" w:hAnsi="Arial" w:cs="Arial"/>
          <w:sz w:val="20"/>
          <w:szCs w:val="20"/>
          <w:lang w:eastAsia="pt-BR"/>
        </w:rPr>
        <w:t xml:space="preserve"> e</w:t>
      </w:r>
      <w:r w:rsidRPr="00E751F8">
        <w:rPr>
          <w:rFonts w:ascii="Arial" w:hAnsi="Arial" w:cs="Arial"/>
          <w:sz w:val="20"/>
          <w:szCs w:val="20"/>
          <w:lang w:eastAsia="pt-BR"/>
        </w:rPr>
        <w:t xml:space="preserve"> Meio Ambiente, cargo </w:t>
      </w:r>
      <w:r w:rsidR="00E751F8">
        <w:rPr>
          <w:rFonts w:ascii="Arial" w:hAnsi="Arial" w:cs="Arial"/>
          <w:sz w:val="20"/>
          <w:szCs w:val="20"/>
          <w:lang w:eastAsia="pt-BR"/>
        </w:rPr>
        <w:t xml:space="preserve">de </w:t>
      </w:r>
      <w:r w:rsidRPr="00E751F8">
        <w:rPr>
          <w:rFonts w:ascii="Arial" w:hAnsi="Arial" w:cs="Arial"/>
          <w:sz w:val="20"/>
          <w:szCs w:val="20"/>
          <w:lang w:eastAsia="pt-BR"/>
        </w:rPr>
        <w:t>provimento político de livre nomeação e exoneração;</w:t>
      </w:r>
    </w:p>
    <w:p w14:paraId="4DC1AF2F" w14:textId="7777777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II) Assistência Técnica na Área Rural.</w:t>
      </w:r>
    </w:p>
    <w:p w14:paraId="1A6A7A04" w14:textId="7777777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III) Cadastro de Produtor Rural – CADPRO</w:t>
      </w:r>
    </w:p>
    <w:p w14:paraId="163656FF" w14:textId="01D79A10"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IV) Coleta Seletiva de Resíduos Sólidos.</w:t>
      </w:r>
    </w:p>
    <w:p w14:paraId="0D8166AF" w14:textId="77777777" w:rsidR="00E751F8" w:rsidRDefault="00E751F8" w:rsidP="00E751F8">
      <w:pPr>
        <w:pStyle w:val="SemEspaamento"/>
        <w:ind w:firstLine="1701"/>
        <w:jc w:val="both"/>
        <w:rPr>
          <w:rFonts w:ascii="Arial" w:hAnsi="Arial" w:cs="Arial"/>
          <w:sz w:val="20"/>
          <w:szCs w:val="20"/>
          <w:lang w:eastAsia="pt-BR"/>
        </w:rPr>
      </w:pPr>
    </w:p>
    <w:p w14:paraId="507786D6" w14:textId="733F2C48" w:rsidR="00E751F8" w:rsidRDefault="00E751F8" w:rsidP="00E751F8">
      <w:pPr>
        <w:pStyle w:val="SemEspaamento"/>
        <w:ind w:firstLine="1701"/>
        <w:jc w:val="both"/>
        <w:rPr>
          <w:rFonts w:ascii="Arial" w:hAnsi="Arial" w:cs="Arial"/>
          <w:sz w:val="20"/>
          <w:szCs w:val="20"/>
          <w:lang w:eastAsia="pt-BR"/>
        </w:rPr>
      </w:pPr>
      <w:r w:rsidRPr="00E751F8">
        <w:rPr>
          <w:rFonts w:ascii="Arial" w:hAnsi="Arial" w:cs="Arial"/>
          <w:b/>
          <w:bCs/>
          <w:sz w:val="20"/>
          <w:szCs w:val="20"/>
          <w:lang w:eastAsia="pt-BR"/>
        </w:rPr>
        <w:t>Art. 104</w:t>
      </w:r>
      <w:r>
        <w:rPr>
          <w:rFonts w:ascii="Arial" w:hAnsi="Arial" w:cs="Arial"/>
          <w:sz w:val="20"/>
          <w:szCs w:val="20"/>
          <w:lang w:eastAsia="pt-BR"/>
        </w:rPr>
        <w:t>.</w:t>
      </w:r>
      <w:r w:rsidRPr="00E751F8">
        <w:rPr>
          <w:rFonts w:ascii="Arial" w:hAnsi="Arial" w:cs="Arial"/>
          <w:sz w:val="20"/>
          <w:szCs w:val="20"/>
          <w:lang w:eastAsia="pt-BR"/>
        </w:rPr>
        <w:t xml:space="preserve"> O Gabinete do Secretário de Agricultura</w:t>
      </w:r>
      <w:r>
        <w:rPr>
          <w:rFonts w:ascii="Arial" w:hAnsi="Arial" w:cs="Arial"/>
          <w:sz w:val="20"/>
          <w:szCs w:val="20"/>
          <w:lang w:eastAsia="pt-BR"/>
        </w:rPr>
        <w:t xml:space="preserve"> e</w:t>
      </w:r>
      <w:r w:rsidRPr="00E751F8">
        <w:rPr>
          <w:rFonts w:ascii="Arial" w:hAnsi="Arial" w:cs="Arial"/>
          <w:sz w:val="20"/>
          <w:szCs w:val="20"/>
          <w:lang w:eastAsia="pt-BR"/>
        </w:rPr>
        <w:t xml:space="preserve"> Meio Ambiente é composto pelos seguintes cargos:</w:t>
      </w:r>
    </w:p>
    <w:p w14:paraId="461FE073" w14:textId="77777777" w:rsidR="00E751F8" w:rsidRDefault="00E751F8" w:rsidP="00E751F8">
      <w:pPr>
        <w:pStyle w:val="SemEspaamento"/>
        <w:ind w:firstLine="1701"/>
        <w:jc w:val="both"/>
        <w:rPr>
          <w:rFonts w:ascii="Arial" w:hAnsi="Arial" w:cs="Arial"/>
          <w:sz w:val="20"/>
          <w:szCs w:val="20"/>
          <w:lang w:eastAsia="pt-BR"/>
        </w:rPr>
      </w:pPr>
    </w:p>
    <w:p w14:paraId="2454B789" w14:textId="58DF6A30" w:rsidR="00E751F8" w:rsidRDefault="00E751F8"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I)</w:t>
      </w:r>
      <w:r>
        <w:rPr>
          <w:rFonts w:ascii="Arial" w:hAnsi="Arial" w:cs="Arial"/>
          <w:sz w:val="20"/>
          <w:szCs w:val="20"/>
          <w:lang w:eastAsia="pt-BR"/>
        </w:rPr>
        <w:t xml:space="preserve"> Secretário de Agricultura e Meio Ambiente;</w:t>
      </w:r>
    </w:p>
    <w:p w14:paraId="0BFFD096" w14:textId="2271A99D" w:rsidR="00E751F8" w:rsidRDefault="00564B5B" w:rsidP="00E751F8">
      <w:pPr>
        <w:pStyle w:val="SemEspaamento"/>
        <w:ind w:firstLine="1701"/>
        <w:jc w:val="both"/>
        <w:rPr>
          <w:rFonts w:ascii="Arial" w:hAnsi="Arial" w:cs="Arial"/>
          <w:sz w:val="20"/>
          <w:szCs w:val="20"/>
          <w:lang w:eastAsia="pt-BR"/>
        </w:rPr>
      </w:pPr>
      <w:r>
        <w:rPr>
          <w:rFonts w:ascii="Arial" w:hAnsi="Arial" w:cs="Arial"/>
          <w:sz w:val="20"/>
          <w:szCs w:val="20"/>
          <w:lang w:eastAsia="pt-BR"/>
        </w:rPr>
        <w:t>II) Auxiliar de Administração, cargo de provimento efetivo;</w:t>
      </w:r>
    </w:p>
    <w:p w14:paraId="2AF46388" w14:textId="77777777" w:rsidR="00E751F8" w:rsidRDefault="00E751F8" w:rsidP="00E751F8">
      <w:pPr>
        <w:pStyle w:val="SemEspaamento"/>
        <w:ind w:firstLine="1701"/>
        <w:jc w:val="both"/>
        <w:rPr>
          <w:rFonts w:ascii="Arial" w:hAnsi="Arial" w:cs="Arial"/>
          <w:sz w:val="20"/>
          <w:szCs w:val="20"/>
          <w:lang w:eastAsia="pt-BR"/>
        </w:rPr>
      </w:pPr>
    </w:p>
    <w:p w14:paraId="1033684E" w14:textId="77777777" w:rsidR="00E751F8" w:rsidRDefault="00005E85" w:rsidP="00E751F8">
      <w:pPr>
        <w:pStyle w:val="SemEspaamento"/>
        <w:ind w:firstLine="1701"/>
        <w:jc w:val="both"/>
        <w:rPr>
          <w:rFonts w:ascii="Arial" w:hAnsi="Arial" w:cs="Arial"/>
          <w:sz w:val="20"/>
          <w:szCs w:val="20"/>
          <w:lang w:eastAsia="pt-BR"/>
        </w:rPr>
      </w:pPr>
      <w:r w:rsidRPr="00A723C5">
        <w:rPr>
          <w:rFonts w:ascii="Arial" w:hAnsi="Arial" w:cs="Arial"/>
          <w:b/>
          <w:bCs/>
          <w:sz w:val="20"/>
          <w:szCs w:val="20"/>
          <w:lang w:eastAsia="pt-BR"/>
        </w:rPr>
        <w:t>Art. 105</w:t>
      </w:r>
      <w:r w:rsidR="00E751F8">
        <w:rPr>
          <w:rFonts w:ascii="Arial" w:hAnsi="Arial" w:cs="Arial"/>
          <w:sz w:val="20"/>
          <w:szCs w:val="20"/>
          <w:lang w:eastAsia="pt-BR"/>
        </w:rPr>
        <w:t>.</w:t>
      </w:r>
      <w:r w:rsidRPr="00E751F8">
        <w:rPr>
          <w:rFonts w:ascii="Arial" w:hAnsi="Arial" w:cs="Arial"/>
          <w:sz w:val="20"/>
          <w:szCs w:val="20"/>
          <w:lang w:eastAsia="pt-BR"/>
        </w:rPr>
        <w:t xml:space="preserve"> São atribuições do Secretário Municipal de Agricultura</w:t>
      </w:r>
      <w:r w:rsidR="00E751F8">
        <w:rPr>
          <w:rFonts w:ascii="Arial" w:hAnsi="Arial" w:cs="Arial"/>
          <w:sz w:val="20"/>
          <w:szCs w:val="20"/>
          <w:lang w:eastAsia="pt-BR"/>
        </w:rPr>
        <w:t xml:space="preserve"> e</w:t>
      </w:r>
      <w:r w:rsidRPr="00E751F8">
        <w:rPr>
          <w:rFonts w:ascii="Arial" w:hAnsi="Arial" w:cs="Arial"/>
          <w:sz w:val="20"/>
          <w:szCs w:val="20"/>
          <w:lang w:eastAsia="pt-BR"/>
        </w:rPr>
        <w:t xml:space="preserve"> Meio Ambiente</w:t>
      </w:r>
      <w:r w:rsidR="00E751F8">
        <w:rPr>
          <w:rFonts w:ascii="Arial" w:hAnsi="Arial" w:cs="Arial"/>
          <w:sz w:val="20"/>
          <w:szCs w:val="20"/>
          <w:lang w:eastAsia="pt-BR"/>
        </w:rPr>
        <w:t>:</w:t>
      </w:r>
    </w:p>
    <w:p w14:paraId="3611BBC7" w14:textId="594874EB"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a) Executar todas e quaisquer ações na área de produção primária, principalmente</w:t>
      </w:r>
      <w:r w:rsidR="00E751F8">
        <w:rPr>
          <w:rFonts w:ascii="Arial" w:hAnsi="Arial" w:cs="Arial"/>
          <w:sz w:val="20"/>
          <w:szCs w:val="20"/>
          <w:lang w:eastAsia="pt-BR"/>
        </w:rPr>
        <w:t xml:space="preserve"> </w:t>
      </w:r>
      <w:r w:rsidRPr="00E751F8">
        <w:rPr>
          <w:rFonts w:ascii="Arial" w:hAnsi="Arial" w:cs="Arial"/>
          <w:sz w:val="20"/>
          <w:szCs w:val="20"/>
          <w:lang w:eastAsia="pt-BR"/>
        </w:rPr>
        <w:t>aquelas eficazes às condições e expectativas dos produtores rurais;</w:t>
      </w:r>
    </w:p>
    <w:p w14:paraId="5D632C8D" w14:textId="4380D44E"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b) Apoiar e desenvolver campanhas visando à conscientização da comunidade</w:t>
      </w:r>
      <w:r w:rsidR="00E751F8">
        <w:rPr>
          <w:rFonts w:ascii="Arial" w:hAnsi="Arial" w:cs="Arial"/>
          <w:sz w:val="20"/>
          <w:szCs w:val="20"/>
          <w:lang w:eastAsia="pt-BR"/>
        </w:rPr>
        <w:t xml:space="preserve"> </w:t>
      </w:r>
      <w:r w:rsidRPr="00E751F8">
        <w:rPr>
          <w:rFonts w:ascii="Arial" w:hAnsi="Arial" w:cs="Arial"/>
          <w:sz w:val="20"/>
          <w:szCs w:val="20"/>
          <w:lang w:eastAsia="pt-BR"/>
        </w:rPr>
        <w:t>para a preservação do meio ambiente sadio;</w:t>
      </w:r>
    </w:p>
    <w:p w14:paraId="613684A5" w14:textId="5E91B820"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c) Promover e restaurar os processos ecológicos essenciais e prover o manejo</w:t>
      </w:r>
      <w:r w:rsidR="00E751F8">
        <w:rPr>
          <w:rFonts w:ascii="Arial" w:hAnsi="Arial" w:cs="Arial"/>
          <w:sz w:val="20"/>
          <w:szCs w:val="20"/>
          <w:lang w:eastAsia="pt-BR"/>
        </w:rPr>
        <w:t xml:space="preserve"> </w:t>
      </w:r>
      <w:r w:rsidRPr="00E751F8">
        <w:rPr>
          <w:rFonts w:ascii="Arial" w:hAnsi="Arial" w:cs="Arial"/>
          <w:sz w:val="20"/>
          <w:szCs w:val="20"/>
          <w:lang w:eastAsia="pt-BR"/>
        </w:rPr>
        <w:t>ecológico das espécies e ecossistemas, no que for de competência do Município;</w:t>
      </w:r>
    </w:p>
    <w:p w14:paraId="1DBC149C" w14:textId="2C6F4E18"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d) Promover a fiscalização, articuladamente com outros órgãos do governo, de</w:t>
      </w:r>
      <w:r w:rsidR="00E751F8">
        <w:rPr>
          <w:rFonts w:ascii="Arial" w:hAnsi="Arial" w:cs="Arial"/>
          <w:sz w:val="20"/>
          <w:szCs w:val="20"/>
          <w:lang w:eastAsia="pt-BR"/>
        </w:rPr>
        <w:t xml:space="preserve"> </w:t>
      </w:r>
      <w:r w:rsidRPr="00E751F8">
        <w:rPr>
          <w:rFonts w:ascii="Arial" w:hAnsi="Arial" w:cs="Arial"/>
          <w:sz w:val="20"/>
          <w:szCs w:val="20"/>
          <w:lang w:eastAsia="pt-BR"/>
        </w:rPr>
        <w:t>saúde e vigilância sanitária;</w:t>
      </w:r>
    </w:p>
    <w:p w14:paraId="52D47956" w14:textId="3F6A28DD"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e) Definir espaços de controle e preservação permanente de interesse público e</w:t>
      </w:r>
      <w:r w:rsidR="00E751F8">
        <w:rPr>
          <w:rFonts w:ascii="Arial" w:hAnsi="Arial" w:cs="Arial"/>
          <w:sz w:val="20"/>
          <w:szCs w:val="20"/>
          <w:lang w:eastAsia="pt-BR"/>
        </w:rPr>
        <w:t xml:space="preserve"> </w:t>
      </w:r>
      <w:r w:rsidRPr="00E751F8">
        <w:rPr>
          <w:rFonts w:ascii="Arial" w:hAnsi="Arial" w:cs="Arial"/>
          <w:sz w:val="20"/>
          <w:szCs w:val="20"/>
          <w:lang w:eastAsia="pt-BR"/>
        </w:rPr>
        <w:t>social do Município, promovendo as respectivas declarações ou tombamento, conforme</w:t>
      </w:r>
      <w:r w:rsidR="00E751F8">
        <w:rPr>
          <w:rFonts w:ascii="Arial" w:hAnsi="Arial" w:cs="Arial"/>
          <w:sz w:val="20"/>
          <w:szCs w:val="20"/>
          <w:lang w:eastAsia="pt-BR"/>
        </w:rPr>
        <w:t xml:space="preserve"> </w:t>
      </w:r>
      <w:r w:rsidRPr="00E751F8">
        <w:rPr>
          <w:rFonts w:ascii="Arial" w:hAnsi="Arial" w:cs="Arial"/>
          <w:sz w:val="20"/>
          <w:szCs w:val="20"/>
          <w:lang w:eastAsia="pt-BR"/>
        </w:rPr>
        <w:t>o caso;</w:t>
      </w:r>
    </w:p>
    <w:p w14:paraId="4DC6EE5B" w14:textId="65C96E6F"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f) Exigir de cada interessado na implantação de obra ou atividade potencialmente</w:t>
      </w:r>
      <w:r w:rsidR="00E751F8">
        <w:rPr>
          <w:rFonts w:ascii="Arial" w:hAnsi="Arial" w:cs="Arial"/>
          <w:sz w:val="20"/>
          <w:szCs w:val="20"/>
          <w:lang w:eastAsia="pt-BR"/>
        </w:rPr>
        <w:t xml:space="preserve"> </w:t>
      </w:r>
      <w:r w:rsidRPr="00E751F8">
        <w:rPr>
          <w:rFonts w:ascii="Arial" w:hAnsi="Arial" w:cs="Arial"/>
          <w:sz w:val="20"/>
          <w:szCs w:val="20"/>
          <w:lang w:eastAsia="pt-BR"/>
        </w:rPr>
        <w:t>prejudicial ao meio ambiente o respectivo estudo prévio de impacto ambiental, com ampla</w:t>
      </w:r>
      <w:r w:rsidR="00E751F8">
        <w:rPr>
          <w:rFonts w:ascii="Arial" w:hAnsi="Arial" w:cs="Arial"/>
          <w:sz w:val="20"/>
          <w:szCs w:val="20"/>
          <w:lang w:eastAsia="pt-BR"/>
        </w:rPr>
        <w:t xml:space="preserve"> </w:t>
      </w:r>
      <w:r w:rsidRPr="00E751F8">
        <w:rPr>
          <w:rFonts w:ascii="Arial" w:hAnsi="Arial" w:cs="Arial"/>
          <w:sz w:val="20"/>
          <w:szCs w:val="20"/>
          <w:lang w:eastAsia="pt-BR"/>
        </w:rPr>
        <w:t>divulgação;</w:t>
      </w:r>
    </w:p>
    <w:p w14:paraId="65B2557B" w14:textId="0D964CFF"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g) Controlar a produção, a comercialização e o emprego de técnicas, métodos e</w:t>
      </w:r>
      <w:r w:rsidR="00E751F8">
        <w:rPr>
          <w:rFonts w:ascii="Arial" w:hAnsi="Arial" w:cs="Arial"/>
          <w:sz w:val="20"/>
          <w:szCs w:val="20"/>
          <w:lang w:eastAsia="pt-BR"/>
        </w:rPr>
        <w:t xml:space="preserve"> </w:t>
      </w:r>
      <w:r w:rsidRPr="00E751F8">
        <w:rPr>
          <w:rFonts w:ascii="Arial" w:hAnsi="Arial" w:cs="Arial"/>
          <w:sz w:val="20"/>
          <w:szCs w:val="20"/>
          <w:lang w:eastAsia="pt-BR"/>
        </w:rPr>
        <w:t>substâncias que comportem riscos para a vida, à qualidade de vida e ao meio ambiente;</w:t>
      </w:r>
    </w:p>
    <w:p w14:paraId="1E9BD86B" w14:textId="1E65A43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h) Promover a educação ambiental, articuladamente, com as unidades de ensino</w:t>
      </w:r>
      <w:r w:rsidR="00E751F8">
        <w:rPr>
          <w:rFonts w:ascii="Arial" w:hAnsi="Arial" w:cs="Arial"/>
          <w:sz w:val="20"/>
          <w:szCs w:val="20"/>
          <w:lang w:eastAsia="pt-BR"/>
        </w:rPr>
        <w:t xml:space="preserve"> </w:t>
      </w:r>
      <w:r w:rsidRPr="00E751F8">
        <w:rPr>
          <w:rFonts w:ascii="Arial" w:hAnsi="Arial" w:cs="Arial"/>
          <w:sz w:val="20"/>
          <w:szCs w:val="20"/>
          <w:lang w:eastAsia="pt-BR"/>
        </w:rPr>
        <w:t>instaladas no Município e em cooperação com a Secretaria de Educação, em todos os</w:t>
      </w:r>
      <w:r w:rsidR="00E751F8">
        <w:rPr>
          <w:rFonts w:ascii="Arial" w:hAnsi="Arial" w:cs="Arial"/>
          <w:sz w:val="20"/>
          <w:szCs w:val="20"/>
          <w:lang w:eastAsia="pt-BR"/>
        </w:rPr>
        <w:t xml:space="preserve"> </w:t>
      </w:r>
      <w:r w:rsidRPr="00E751F8">
        <w:rPr>
          <w:rFonts w:ascii="Arial" w:hAnsi="Arial" w:cs="Arial"/>
          <w:sz w:val="20"/>
          <w:szCs w:val="20"/>
          <w:lang w:eastAsia="pt-BR"/>
        </w:rPr>
        <w:t>níveis e modalidades de ensino e a conscientização pública para o respeito ao meio</w:t>
      </w:r>
      <w:r w:rsidR="00E751F8">
        <w:rPr>
          <w:rFonts w:ascii="Arial" w:hAnsi="Arial" w:cs="Arial"/>
          <w:sz w:val="20"/>
          <w:szCs w:val="20"/>
          <w:lang w:eastAsia="pt-BR"/>
        </w:rPr>
        <w:t xml:space="preserve"> </w:t>
      </w:r>
      <w:r w:rsidRPr="00E751F8">
        <w:rPr>
          <w:rFonts w:ascii="Arial" w:hAnsi="Arial" w:cs="Arial"/>
          <w:sz w:val="20"/>
          <w:szCs w:val="20"/>
          <w:lang w:eastAsia="pt-BR"/>
        </w:rPr>
        <w:t>ambiente;</w:t>
      </w:r>
    </w:p>
    <w:p w14:paraId="5BCA443B" w14:textId="7777777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i) Fiscalizar o trabalho animal, punindo os infratores pelos excessos, na forma</w:t>
      </w:r>
    </w:p>
    <w:p w14:paraId="79A87095" w14:textId="77777777" w:rsidR="00005E85" w:rsidRPr="00E751F8" w:rsidRDefault="00005E85" w:rsidP="00E751F8">
      <w:pPr>
        <w:pStyle w:val="SemEspaamento"/>
        <w:jc w:val="both"/>
        <w:rPr>
          <w:rFonts w:ascii="Arial" w:hAnsi="Arial" w:cs="Arial"/>
          <w:sz w:val="20"/>
          <w:szCs w:val="20"/>
          <w:lang w:eastAsia="pt-BR"/>
        </w:rPr>
      </w:pPr>
      <w:r w:rsidRPr="00E751F8">
        <w:rPr>
          <w:rFonts w:ascii="Arial" w:hAnsi="Arial" w:cs="Arial"/>
          <w:sz w:val="20"/>
          <w:szCs w:val="20"/>
          <w:lang w:eastAsia="pt-BR"/>
        </w:rPr>
        <w:t>do regulamento;</w:t>
      </w:r>
    </w:p>
    <w:p w14:paraId="26933467" w14:textId="56583203"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lastRenderedPageBreak/>
        <w:t>j) Coibir, por todos os meios legais, eventos competitivos que submetam animais</w:t>
      </w:r>
      <w:r w:rsidR="00E751F8">
        <w:rPr>
          <w:rFonts w:ascii="Arial" w:hAnsi="Arial" w:cs="Arial"/>
          <w:sz w:val="20"/>
          <w:szCs w:val="20"/>
          <w:lang w:eastAsia="pt-BR"/>
        </w:rPr>
        <w:t xml:space="preserve"> </w:t>
      </w:r>
      <w:r w:rsidRPr="00E751F8">
        <w:rPr>
          <w:rFonts w:ascii="Arial" w:hAnsi="Arial" w:cs="Arial"/>
          <w:sz w:val="20"/>
          <w:szCs w:val="20"/>
          <w:lang w:eastAsia="pt-BR"/>
        </w:rPr>
        <w:t>a confrontos de crueldade;</w:t>
      </w:r>
    </w:p>
    <w:p w14:paraId="5601496D" w14:textId="2161B883"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k) Proteger a fauna e a flora, evitando práticas que as coloquem em risco,</w:t>
      </w:r>
      <w:r w:rsidR="00E751F8">
        <w:rPr>
          <w:rFonts w:ascii="Arial" w:hAnsi="Arial" w:cs="Arial"/>
          <w:sz w:val="20"/>
          <w:szCs w:val="20"/>
          <w:lang w:eastAsia="pt-BR"/>
        </w:rPr>
        <w:t xml:space="preserve"> </w:t>
      </w:r>
      <w:r w:rsidRPr="00E751F8">
        <w:rPr>
          <w:rFonts w:ascii="Arial" w:hAnsi="Arial" w:cs="Arial"/>
          <w:sz w:val="20"/>
          <w:szCs w:val="20"/>
          <w:lang w:eastAsia="pt-BR"/>
        </w:rPr>
        <w:t>fiscalizar e denunciar aos órgãos competentes os abusos contra o meio ambiente;</w:t>
      </w:r>
    </w:p>
    <w:p w14:paraId="6EAD4123" w14:textId="6553F2F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l) proteger as fontes e mananciais de águas, controlar processos de floresta mento</w:t>
      </w:r>
      <w:r w:rsidR="00E751F8">
        <w:rPr>
          <w:rFonts w:ascii="Arial" w:hAnsi="Arial" w:cs="Arial"/>
          <w:sz w:val="20"/>
          <w:szCs w:val="20"/>
          <w:lang w:eastAsia="pt-BR"/>
        </w:rPr>
        <w:t xml:space="preserve"> </w:t>
      </w:r>
      <w:r w:rsidRPr="00E751F8">
        <w:rPr>
          <w:rFonts w:ascii="Arial" w:hAnsi="Arial" w:cs="Arial"/>
          <w:sz w:val="20"/>
          <w:szCs w:val="20"/>
          <w:lang w:eastAsia="pt-BR"/>
        </w:rPr>
        <w:t>e reflorestamento decorrentes de legislação municipal;</w:t>
      </w:r>
    </w:p>
    <w:p w14:paraId="4A2C7C41" w14:textId="7328CC62"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m) Instituir e manter o Cadastro dos Produtores relativo à área rural, contendo os</w:t>
      </w:r>
      <w:r w:rsidR="00E751F8">
        <w:rPr>
          <w:rFonts w:ascii="Arial" w:hAnsi="Arial" w:cs="Arial"/>
          <w:sz w:val="20"/>
          <w:szCs w:val="20"/>
          <w:lang w:eastAsia="pt-BR"/>
        </w:rPr>
        <w:t xml:space="preserve"> </w:t>
      </w:r>
      <w:r w:rsidRPr="00E751F8">
        <w:rPr>
          <w:rFonts w:ascii="Arial" w:hAnsi="Arial" w:cs="Arial"/>
          <w:sz w:val="20"/>
          <w:szCs w:val="20"/>
          <w:lang w:eastAsia="pt-BR"/>
        </w:rPr>
        <w:t>seguintes dados, nome e endereço do proprietário, localização e denominação do imóvel,</w:t>
      </w:r>
      <w:r w:rsidR="00E751F8">
        <w:rPr>
          <w:rFonts w:ascii="Arial" w:hAnsi="Arial" w:cs="Arial"/>
          <w:sz w:val="20"/>
          <w:szCs w:val="20"/>
          <w:lang w:eastAsia="pt-BR"/>
        </w:rPr>
        <w:t xml:space="preserve"> </w:t>
      </w:r>
      <w:r w:rsidRPr="00E751F8">
        <w:rPr>
          <w:rFonts w:ascii="Arial" w:hAnsi="Arial" w:cs="Arial"/>
          <w:sz w:val="20"/>
          <w:szCs w:val="20"/>
          <w:lang w:eastAsia="pt-BR"/>
        </w:rPr>
        <w:t>área do imóvel, tipo e percentual da área plantada e/ou produção, demais dados</w:t>
      </w:r>
      <w:r w:rsidR="00E751F8">
        <w:rPr>
          <w:rFonts w:ascii="Arial" w:hAnsi="Arial" w:cs="Arial"/>
          <w:sz w:val="20"/>
          <w:szCs w:val="20"/>
          <w:lang w:eastAsia="pt-BR"/>
        </w:rPr>
        <w:t xml:space="preserve"> </w:t>
      </w:r>
      <w:r w:rsidRPr="00E751F8">
        <w:rPr>
          <w:rFonts w:ascii="Arial" w:hAnsi="Arial" w:cs="Arial"/>
          <w:sz w:val="20"/>
          <w:szCs w:val="20"/>
          <w:lang w:eastAsia="pt-BR"/>
        </w:rPr>
        <w:t>imprescindíveis e necessários, objetivando o registro da produção primária;</w:t>
      </w:r>
    </w:p>
    <w:p w14:paraId="7392F07F" w14:textId="58AA5EFA" w:rsidR="00005E85" w:rsidRPr="00E751F8" w:rsidRDefault="00005E85" w:rsidP="00A723C5">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n) Manter o controle de distribuição e recebimento de Notas do Produtor,</w:t>
      </w:r>
      <w:r w:rsidR="00E751F8">
        <w:rPr>
          <w:rFonts w:ascii="Arial" w:hAnsi="Arial" w:cs="Arial"/>
          <w:sz w:val="20"/>
          <w:szCs w:val="20"/>
          <w:lang w:eastAsia="pt-BR"/>
        </w:rPr>
        <w:t xml:space="preserve"> </w:t>
      </w:r>
      <w:r w:rsidRPr="00E751F8">
        <w:rPr>
          <w:rFonts w:ascii="Arial" w:hAnsi="Arial" w:cs="Arial"/>
          <w:sz w:val="20"/>
          <w:szCs w:val="20"/>
          <w:lang w:eastAsia="pt-BR"/>
        </w:rPr>
        <w:t>proceder o controle permanente das Notas de Vendas da produção primária, objetivando</w:t>
      </w:r>
      <w:r w:rsidR="00E751F8">
        <w:rPr>
          <w:rFonts w:ascii="Arial" w:hAnsi="Arial" w:cs="Arial"/>
          <w:sz w:val="20"/>
          <w:szCs w:val="20"/>
          <w:lang w:eastAsia="pt-BR"/>
        </w:rPr>
        <w:t xml:space="preserve"> </w:t>
      </w:r>
      <w:r w:rsidRPr="00E751F8">
        <w:rPr>
          <w:rFonts w:ascii="Arial" w:hAnsi="Arial" w:cs="Arial"/>
          <w:sz w:val="20"/>
          <w:szCs w:val="20"/>
          <w:lang w:eastAsia="pt-BR"/>
        </w:rPr>
        <w:t>formar o valor agregado do índice de participação do Município, na distribuição do</w:t>
      </w:r>
      <w:r w:rsidR="00A723C5">
        <w:rPr>
          <w:rFonts w:ascii="Arial" w:hAnsi="Arial" w:cs="Arial"/>
          <w:sz w:val="20"/>
          <w:szCs w:val="20"/>
          <w:lang w:eastAsia="pt-BR"/>
        </w:rPr>
        <w:t xml:space="preserve"> </w:t>
      </w:r>
      <w:r w:rsidRPr="00E751F8">
        <w:rPr>
          <w:rFonts w:ascii="Arial" w:hAnsi="Arial" w:cs="Arial"/>
          <w:sz w:val="20"/>
          <w:szCs w:val="20"/>
          <w:lang w:eastAsia="pt-BR"/>
        </w:rPr>
        <w:t>ICMS;</w:t>
      </w:r>
    </w:p>
    <w:p w14:paraId="475834E5" w14:textId="79362D80"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o) Efetuar as confrontações entre o volume de vendas da produção, através das</w:t>
      </w:r>
      <w:r w:rsidR="00E751F8">
        <w:rPr>
          <w:rFonts w:ascii="Arial" w:hAnsi="Arial" w:cs="Arial"/>
          <w:sz w:val="20"/>
          <w:szCs w:val="20"/>
          <w:lang w:eastAsia="pt-BR"/>
        </w:rPr>
        <w:t xml:space="preserve"> </w:t>
      </w:r>
      <w:r w:rsidRPr="00E751F8">
        <w:rPr>
          <w:rFonts w:ascii="Arial" w:hAnsi="Arial" w:cs="Arial"/>
          <w:sz w:val="20"/>
          <w:szCs w:val="20"/>
          <w:lang w:eastAsia="pt-BR"/>
        </w:rPr>
        <w:t>Notas do Produtor apresentadas com os dados registrados no Cadastro Rural de forma a</w:t>
      </w:r>
      <w:r w:rsidR="00E751F8">
        <w:rPr>
          <w:rFonts w:ascii="Arial" w:hAnsi="Arial" w:cs="Arial"/>
          <w:sz w:val="20"/>
          <w:szCs w:val="20"/>
          <w:lang w:eastAsia="pt-BR"/>
        </w:rPr>
        <w:t xml:space="preserve"> </w:t>
      </w:r>
      <w:r w:rsidRPr="00E751F8">
        <w:rPr>
          <w:rFonts w:ascii="Arial" w:hAnsi="Arial" w:cs="Arial"/>
          <w:sz w:val="20"/>
          <w:szCs w:val="20"/>
          <w:lang w:eastAsia="pt-BR"/>
        </w:rPr>
        <w:t>evitar a evasão da produção com prejuízo na arrecadação do ICMS;</w:t>
      </w:r>
    </w:p>
    <w:p w14:paraId="72406B1E" w14:textId="54C646D7" w:rsidR="00005E85" w:rsidRPr="00E751F8" w:rsidRDefault="00005E85" w:rsidP="00A723C5">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 xml:space="preserve">p) Acompanhar a emissão das </w:t>
      </w:r>
      <w:proofErr w:type="spellStart"/>
      <w:r w:rsidRPr="00E751F8">
        <w:rPr>
          <w:rFonts w:ascii="Arial" w:hAnsi="Arial" w:cs="Arial"/>
          <w:sz w:val="20"/>
          <w:szCs w:val="20"/>
          <w:lang w:eastAsia="pt-BR"/>
        </w:rPr>
        <w:t>DFC’s</w:t>
      </w:r>
      <w:proofErr w:type="spellEnd"/>
      <w:r w:rsidRPr="00E751F8">
        <w:rPr>
          <w:rFonts w:ascii="Arial" w:hAnsi="Arial" w:cs="Arial"/>
          <w:sz w:val="20"/>
          <w:szCs w:val="20"/>
          <w:lang w:eastAsia="pt-BR"/>
        </w:rPr>
        <w:t xml:space="preserve"> junto às empresas compradoras da</w:t>
      </w:r>
      <w:r w:rsidR="00E751F8">
        <w:rPr>
          <w:rFonts w:ascii="Arial" w:hAnsi="Arial" w:cs="Arial"/>
          <w:sz w:val="20"/>
          <w:szCs w:val="20"/>
          <w:lang w:eastAsia="pt-BR"/>
        </w:rPr>
        <w:t xml:space="preserve"> </w:t>
      </w:r>
      <w:r w:rsidRPr="00E751F8">
        <w:rPr>
          <w:rFonts w:ascii="Arial" w:hAnsi="Arial" w:cs="Arial"/>
          <w:sz w:val="20"/>
          <w:szCs w:val="20"/>
          <w:lang w:eastAsia="pt-BR"/>
        </w:rPr>
        <w:t>produção primárias e comerciais, objetivando a correção de dados com base no Cadastro</w:t>
      </w:r>
      <w:r w:rsidR="00A723C5">
        <w:rPr>
          <w:rFonts w:ascii="Arial" w:hAnsi="Arial" w:cs="Arial"/>
          <w:sz w:val="20"/>
          <w:szCs w:val="20"/>
          <w:lang w:eastAsia="pt-BR"/>
        </w:rPr>
        <w:t xml:space="preserve"> </w:t>
      </w:r>
      <w:r w:rsidRPr="00E751F8">
        <w:rPr>
          <w:rFonts w:ascii="Arial" w:hAnsi="Arial" w:cs="Arial"/>
          <w:sz w:val="20"/>
          <w:szCs w:val="20"/>
          <w:lang w:eastAsia="pt-BR"/>
        </w:rPr>
        <w:t xml:space="preserve">Rural, bem como providenciar as </w:t>
      </w:r>
      <w:proofErr w:type="spellStart"/>
      <w:r w:rsidRPr="00E751F8">
        <w:rPr>
          <w:rFonts w:ascii="Arial" w:hAnsi="Arial" w:cs="Arial"/>
          <w:sz w:val="20"/>
          <w:szCs w:val="20"/>
          <w:lang w:eastAsia="pt-BR"/>
        </w:rPr>
        <w:t>DFC’s</w:t>
      </w:r>
      <w:proofErr w:type="spellEnd"/>
      <w:r w:rsidRPr="00E751F8">
        <w:rPr>
          <w:rFonts w:ascii="Arial" w:hAnsi="Arial" w:cs="Arial"/>
          <w:sz w:val="20"/>
          <w:szCs w:val="20"/>
          <w:lang w:eastAsia="pt-BR"/>
        </w:rPr>
        <w:t xml:space="preserve"> de empresas omissas;</w:t>
      </w:r>
    </w:p>
    <w:p w14:paraId="2D5DF46A" w14:textId="5D0CA9C8" w:rsidR="00005E85" w:rsidRPr="00E751F8" w:rsidRDefault="00005E85" w:rsidP="00A723C5">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 xml:space="preserve">q) Acompanhar o processamento das </w:t>
      </w:r>
      <w:proofErr w:type="spellStart"/>
      <w:r w:rsidRPr="00E751F8">
        <w:rPr>
          <w:rFonts w:ascii="Arial" w:hAnsi="Arial" w:cs="Arial"/>
          <w:sz w:val="20"/>
          <w:szCs w:val="20"/>
          <w:lang w:eastAsia="pt-BR"/>
        </w:rPr>
        <w:t>DFC’s</w:t>
      </w:r>
      <w:proofErr w:type="spellEnd"/>
      <w:r w:rsidRPr="00E751F8">
        <w:rPr>
          <w:rFonts w:ascii="Arial" w:hAnsi="Arial" w:cs="Arial"/>
          <w:sz w:val="20"/>
          <w:szCs w:val="20"/>
          <w:lang w:eastAsia="pt-BR"/>
        </w:rPr>
        <w:t xml:space="preserve"> junto à Secretaria de Estado da</w:t>
      </w:r>
      <w:r w:rsidR="00A723C5">
        <w:rPr>
          <w:rFonts w:ascii="Arial" w:hAnsi="Arial" w:cs="Arial"/>
          <w:sz w:val="20"/>
          <w:szCs w:val="20"/>
          <w:lang w:eastAsia="pt-BR"/>
        </w:rPr>
        <w:t xml:space="preserve"> </w:t>
      </w:r>
      <w:r w:rsidRPr="00E751F8">
        <w:rPr>
          <w:rFonts w:ascii="Arial" w:hAnsi="Arial" w:cs="Arial"/>
          <w:sz w:val="20"/>
          <w:szCs w:val="20"/>
          <w:lang w:eastAsia="pt-BR"/>
        </w:rPr>
        <w:t>Fazenda, interpondo recursos caso seja necessário;</w:t>
      </w:r>
    </w:p>
    <w:p w14:paraId="3D306C79" w14:textId="3DC20C86"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r) Manter banco de dados sobre a participação do Município no ICMS, no mínimo</w:t>
      </w:r>
      <w:r w:rsidR="00E751F8">
        <w:rPr>
          <w:rFonts w:ascii="Arial" w:hAnsi="Arial" w:cs="Arial"/>
          <w:sz w:val="20"/>
          <w:szCs w:val="20"/>
          <w:lang w:eastAsia="pt-BR"/>
        </w:rPr>
        <w:t xml:space="preserve"> </w:t>
      </w:r>
      <w:r w:rsidRPr="00E751F8">
        <w:rPr>
          <w:rFonts w:ascii="Arial" w:hAnsi="Arial" w:cs="Arial"/>
          <w:sz w:val="20"/>
          <w:szCs w:val="20"/>
          <w:lang w:eastAsia="pt-BR"/>
        </w:rPr>
        <w:t>dos últimos 10 (dez) anos, visando subsidiar consultas para fins econômicos;</w:t>
      </w:r>
    </w:p>
    <w:p w14:paraId="05BE4297" w14:textId="77777777" w:rsidR="00005E85" w:rsidRPr="00E751F8" w:rsidRDefault="00005E85" w:rsidP="00E751F8">
      <w:pPr>
        <w:pStyle w:val="SemEspaamento"/>
        <w:ind w:firstLine="1701"/>
        <w:jc w:val="both"/>
        <w:rPr>
          <w:rFonts w:ascii="Arial" w:hAnsi="Arial" w:cs="Arial"/>
          <w:sz w:val="20"/>
          <w:szCs w:val="20"/>
          <w:lang w:eastAsia="pt-BR"/>
        </w:rPr>
      </w:pPr>
      <w:r w:rsidRPr="00E751F8">
        <w:rPr>
          <w:rFonts w:ascii="Arial" w:hAnsi="Arial" w:cs="Arial"/>
          <w:sz w:val="20"/>
          <w:szCs w:val="20"/>
          <w:lang w:eastAsia="pt-BR"/>
        </w:rPr>
        <w:t>s) Coordenar o sistema da SEA, emitir GTA;</w:t>
      </w:r>
    </w:p>
    <w:p w14:paraId="001F3BE3" w14:textId="7F98D379" w:rsidR="00005E85" w:rsidRPr="00E751F8" w:rsidRDefault="00A723C5" w:rsidP="00E751F8">
      <w:pPr>
        <w:pStyle w:val="SemEspaamento"/>
        <w:ind w:firstLine="1701"/>
        <w:jc w:val="both"/>
        <w:rPr>
          <w:rFonts w:ascii="Arial" w:hAnsi="Arial" w:cs="Arial"/>
          <w:sz w:val="20"/>
          <w:szCs w:val="20"/>
          <w:lang w:eastAsia="pt-BR"/>
        </w:rPr>
      </w:pPr>
      <w:r>
        <w:rPr>
          <w:rFonts w:ascii="Arial" w:hAnsi="Arial" w:cs="Arial"/>
          <w:sz w:val="20"/>
          <w:szCs w:val="20"/>
          <w:lang w:eastAsia="pt-BR"/>
        </w:rPr>
        <w:t>t</w:t>
      </w:r>
      <w:r w:rsidR="00005E85" w:rsidRPr="00E751F8">
        <w:rPr>
          <w:rFonts w:ascii="Arial" w:hAnsi="Arial" w:cs="Arial"/>
          <w:sz w:val="20"/>
          <w:szCs w:val="20"/>
          <w:lang w:eastAsia="pt-BR"/>
        </w:rPr>
        <w:t>) Chefiar a equipe de trabalho sob sua responsabilidade;</w:t>
      </w:r>
    </w:p>
    <w:p w14:paraId="4949121C" w14:textId="0113DF99" w:rsidR="00005E85" w:rsidRPr="00E751F8" w:rsidRDefault="00A723C5" w:rsidP="00E751F8">
      <w:pPr>
        <w:pStyle w:val="SemEspaamento"/>
        <w:ind w:firstLine="1701"/>
        <w:jc w:val="both"/>
        <w:rPr>
          <w:rFonts w:ascii="Arial" w:hAnsi="Arial" w:cs="Arial"/>
          <w:sz w:val="20"/>
          <w:szCs w:val="20"/>
          <w:lang w:eastAsia="pt-BR"/>
        </w:rPr>
      </w:pPr>
      <w:r>
        <w:rPr>
          <w:rFonts w:ascii="Arial" w:hAnsi="Arial" w:cs="Arial"/>
          <w:sz w:val="20"/>
          <w:szCs w:val="20"/>
          <w:lang w:eastAsia="pt-BR"/>
        </w:rPr>
        <w:t>u</w:t>
      </w:r>
      <w:r w:rsidR="00005E85" w:rsidRPr="00E751F8">
        <w:rPr>
          <w:rFonts w:ascii="Arial" w:hAnsi="Arial" w:cs="Arial"/>
          <w:sz w:val="20"/>
          <w:szCs w:val="20"/>
          <w:lang w:eastAsia="pt-BR"/>
        </w:rPr>
        <w:t>) Observar e cumprir as normas voltadas para a responsabilidade fiscal;</w:t>
      </w:r>
    </w:p>
    <w:p w14:paraId="1348A12E" w14:textId="265482ED" w:rsidR="00005E85" w:rsidRPr="00E751F8" w:rsidRDefault="00A723C5" w:rsidP="00E751F8">
      <w:pPr>
        <w:pStyle w:val="SemEspaamento"/>
        <w:ind w:firstLine="1701"/>
        <w:jc w:val="both"/>
        <w:rPr>
          <w:rFonts w:ascii="Arial" w:hAnsi="Arial" w:cs="Arial"/>
          <w:sz w:val="20"/>
          <w:szCs w:val="20"/>
          <w:lang w:eastAsia="pt-BR"/>
        </w:rPr>
      </w:pPr>
      <w:r>
        <w:rPr>
          <w:rFonts w:ascii="Arial" w:hAnsi="Arial" w:cs="Arial"/>
          <w:sz w:val="20"/>
          <w:szCs w:val="20"/>
          <w:lang w:eastAsia="pt-BR"/>
        </w:rPr>
        <w:t>v</w:t>
      </w:r>
      <w:r w:rsidR="00005E85" w:rsidRPr="00E751F8">
        <w:rPr>
          <w:rFonts w:ascii="Arial" w:hAnsi="Arial" w:cs="Arial"/>
          <w:sz w:val="20"/>
          <w:szCs w:val="20"/>
          <w:lang w:eastAsia="pt-BR"/>
        </w:rPr>
        <w:t>) executar outras atividades correlatas ou determinadas pelo Prefeito Municipal.</w:t>
      </w:r>
    </w:p>
    <w:p w14:paraId="547D9AE1" w14:textId="724E331C" w:rsidR="00005E85" w:rsidRPr="00E751F8" w:rsidRDefault="00005E85" w:rsidP="00E751F8">
      <w:pPr>
        <w:pStyle w:val="SemEspaamento"/>
        <w:ind w:firstLine="1701"/>
        <w:jc w:val="both"/>
        <w:rPr>
          <w:rFonts w:ascii="Arial" w:hAnsi="Arial" w:cs="Arial"/>
          <w:sz w:val="20"/>
          <w:szCs w:val="20"/>
          <w:lang w:eastAsia="pt-BR"/>
        </w:rPr>
      </w:pPr>
      <w:r w:rsidRPr="00564B5B">
        <w:rPr>
          <w:rFonts w:ascii="Arial" w:hAnsi="Arial" w:cs="Arial"/>
          <w:b/>
          <w:bCs/>
          <w:sz w:val="20"/>
          <w:szCs w:val="20"/>
          <w:lang w:eastAsia="pt-BR"/>
        </w:rPr>
        <w:t>§ 1</w:t>
      </w:r>
      <w:r w:rsidR="00E751F8" w:rsidRPr="00564B5B">
        <w:rPr>
          <w:rFonts w:ascii="Arial" w:hAnsi="Arial" w:cs="Arial"/>
          <w:b/>
          <w:bCs/>
          <w:sz w:val="20"/>
          <w:szCs w:val="20"/>
          <w:lang w:eastAsia="pt-BR"/>
        </w:rPr>
        <w:t>º</w:t>
      </w:r>
      <w:r w:rsidR="00E751F8">
        <w:rPr>
          <w:rFonts w:ascii="Arial" w:hAnsi="Arial" w:cs="Arial"/>
          <w:sz w:val="20"/>
          <w:szCs w:val="20"/>
          <w:lang w:eastAsia="pt-BR"/>
        </w:rPr>
        <w:t>.</w:t>
      </w:r>
      <w:r w:rsidRPr="00E751F8">
        <w:rPr>
          <w:rFonts w:ascii="Arial" w:hAnsi="Arial" w:cs="Arial"/>
          <w:sz w:val="20"/>
          <w:szCs w:val="20"/>
          <w:lang w:eastAsia="pt-BR"/>
        </w:rPr>
        <w:t xml:space="preserve"> O Secretário de Agricultura</w:t>
      </w:r>
      <w:r w:rsidR="00E751F8">
        <w:rPr>
          <w:rFonts w:ascii="Arial" w:hAnsi="Arial" w:cs="Arial"/>
          <w:sz w:val="20"/>
          <w:szCs w:val="20"/>
          <w:lang w:eastAsia="pt-BR"/>
        </w:rPr>
        <w:t xml:space="preserve"> e</w:t>
      </w:r>
      <w:r w:rsidRPr="00E751F8">
        <w:rPr>
          <w:rFonts w:ascii="Arial" w:hAnsi="Arial" w:cs="Arial"/>
          <w:sz w:val="20"/>
          <w:szCs w:val="20"/>
          <w:lang w:eastAsia="pt-BR"/>
        </w:rPr>
        <w:t xml:space="preserve"> Meio Ambiente é ocupante de cargo</w:t>
      </w:r>
      <w:r w:rsidR="00E751F8">
        <w:rPr>
          <w:rFonts w:ascii="Arial" w:hAnsi="Arial" w:cs="Arial"/>
          <w:sz w:val="20"/>
          <w:szCs w:val="20"/>
          <w:lang w:eastAsia="pt-BR"/>
        </w:rPr>
        <w:t xml:space="preserve"> </w:t>
      </w:r>
      <w:r w:rsidRPr="00E751F8">
        <w:rPr>
          <w:rFonts w:ascii="Arial" w:hAnsi="Arial" w:cs="Arial"/>
          <w:sz w:val="20"/>
          <w:szCs w:val="20"/>
          <w:lang w:eastAsia="pt-BR"/>
        </w:rPr>
        <w:t>político e será escolhido dentre brasileiros maiores de vinte e um anos e que esteja no</w:t>
      </w:r>
      <w:r w:rsidR="00E751F8">
        <w:rPr>
          <w:rFonts w:ascii="Arial" w:hAnsi="Arial" w:cs="Arial"/>
          <w:sz w:val="20"/>
          <w:szCs w:val="20"/>
          <w:lang w:eastAsia="pt-BR"/>
        </w:rPr>
        <w:t xml:space="preserve"> </w:t>
      </w:r>
      <w:r w:rsidRPr="00E751F8">
        <w:rPr>
          <w:rFonts w:ascii="Arial" w:hAnsi="Arial" w:cs="Arial"/>
          <w:sz w:val="20"/>
          <w:szCs w:val="20"/>
          <w:lang w:eastAsia="pt-BR"/>
        </w:rPr>
        <w:t>gozo dos direitos políticos.</w:t>
      </w:r>
    </w:p>
    <w:p w14:paraId="1CC823D2" w14:textId="4E2A6688" w:rsidR="00005E85" w:rsidRPr="00E751F8" w:rsidRDefault="00005E85" w:rsidP="00A723C5">
      <w:pPr>
        <w:pStyle w:val="SemEspaamento"/>
        <w:ind w:firstLine="1701"/>
        <w:jc w:val="both"/>
        <w:rPr>
          <w:rFonts w:ascii="Arial" w:hAnsi="Arial" w:cs="Arial"/>
          <w:sz w:val="20"/>
          <w:szCs w:val="20"/>
          <w:lang w:eastAsia="pt-BR"/>
        </w:rPr>
      </w:pPr>
      <w:r w:rsidRPr="00564B5B">
        <w:rPr>
          <w:rFonts w:ascii="Arial" w:hAnsi="Arial" w:cs="Arial"/>
          <w:b/>
          <w:bCs/>
          <w:sz w:val="20"/>
          <w:szCs w:val="20"/>
          <w:lang w:eastAsia="pt-BR"/>
        </w:rPr>
        <w:t>§ 2º</w:t>
      </w:r>
      <w:r w:rsidRPr="00E751F8">
        <w:rPr>
          <w:rFonts w:ascii="Arial" w:hAnsi="Arial" w:cs="Arial"/>
          <w:sz w:val="20"/>
          <w:szCs w:val="20"/>
          <w:lang w:eastAsia="pt-BR"/>
        </w:rPr>
        <w:t xml:space="preserve"> - O Auxiliar de Administração, tem suas atribuições fixadas pela Lei</w:t>
      </w:r>
      <w:r w:rsidR="00A723C5">
        <w:rPr>
          <w:rFonts w:ascii="Arial" w:hAnsi="Arial" w:cs="Arial"/>
          <w:sz w:val="20"/>
          <w:szCs w:val="20"/>
          <w:lang w:eastAsia="pt-BR"/>
        </w:rPr>
        <w:t xml:space="preserve"> </w:t>
      </w:r>
      <w:r w:rsidRPr="00E751F8">
        <w:rPr>
          <w:rFonts w:ascii="Arial" w:hAnsi="Arial" w:cs="Arial"/>
          <w:sz w:val="20"/>
          <w:szCs w:val="20"/>
          <w:lang w:eastAsia="pt-BR"/>
        </w:rPr>
        <w:t>Complementar nº. 014/2012 e suas alterações.</w:t>
      </w:r>
      <w:r w:rsidR="00A723C5">
        <w:rPr>
          <w:rFonts w:ascii="Arial" w:hAnsi="Arial" w:cs="Arial"/>
          <w:sz w:val="20"/>
          <w:szCs w:val="20"/>
          <w:lang w:eastAsia="pt-BR"/>
        </w:rPr>
        <w:t>”</w:t>
      </w:r>
    </w:p>
    <w:p w14:paraId="73F881EA" w14:textId="77777777" w:rsidR="0005244F" w:rsidRDefault="0005244F" w:rsidP="0005244F">
      <w:pPr>
        <w:pStyle w:val="SemEspaamento"/>
        <w:ind w:firstLine="1701"/>
        <w:jc w:val="both"/>
        <w:rPr>
          <w:rFonts w:ascii="Arial" w:hAnsi="Arial" w:cs="Arial"/>
          <w:b/>
        </w:rPr>
      </w:pPr>
    </w:p>
    <w:p w14:paraId="46D45849" w14:textId="44AA6936" w:rsidR="0005244F" w:rsidRDefault="0005244F" w:rsidP="0005244F">
      <w:pPr>
        <w:pStyle w:val="SemEspaamento"/>
        <w:ind w:firstLine="1701"/>
        <w:jc w:val="both"/>
        <w:rPr>
          <w:rFonts w:ascii="Arial" w:hAnsi="Arial" w:cs="Arial"/>
        </w:rPr>
      </w:pPr>
      <w:r w:rsidRPr="009829D8">
        <w:rPr>
          <w:rFonts w:ascii="Arial" w:hAnsi="Arial" w:cs="Arial"/>
          <w:b/>
        </w:rPr>
        <w:t xml:space="preserve">Art. </w:t>
      </w:r>
      <w:r w:rsidR="004E19E3">
        <w:rPr>
          <w:rFonts w:ascii="Arial" w:hAnsi="Arial" w:cs="Arial"/>
          <w:b/>
        </w:rPr>
        <w:t>5º</w:t>
      </w:r>
      <w:r w:rsidRPr="009829D8">
        <w:rPr>
          <w:rFonts w:ascii="Arial" w:hAnsi="Arial" w:cs="Arial"/>
          <w:b/>
        </w:rPr>
        <w:t>.</w:t>
      </w:r>
      <w:r w:rsidRPr="009829D8">
        <w:rPr>
          <w:rFonts w:ascii="Arial" w:hAnsi="Arial" w:cs="Arial"/>
        </w:rPr>
        <w:t xml:space="preserve"> Fica incluso no Anexo I da Lei Complementar nº 41/2018</w:t>
      </w:r>
      <w:r w:rsidR="00564B5B">
        <w:rPr>
          <w:rFonts w:ascii="Arial" w:hAnsi="Arial" w:cs="Arial"/>
        </w:rPr>
        <w:t xml:space="preserve"> e suas alterações</w:t>
      </w:r>
      <w:r w:rsidRPr="009829D8">
        <w:rPr>
          <w:rFonts w:ascii="Arial" w:hAnsi="Arial" w:cs="Arial"/>
        </w:rPr>
        <w:t xml:space="preserve"> o cargo de </w:t>
      </w:r>
      <w:r>
        <w:rPr>
          <w:rFonts w:ascii="Arial" w:hAnsi="Arial" w:cs="Arial"/>
        </w:rPr>
        <w:t>Secretário de Desenvolvimento, Engenharia e Turismo (</w:t>
      </w:r>
      <w:r w:rsidR="00564B5B">
        <w:rPr>
          <w:rFonts w:ascii="Arial" w:hAnsi="Arial" w:cs="Arial"/>
        </w:rPr>
        <w:t xml:space="preserve">Subsídio ou </w:t>
      </w:r>
      <w:r>
        <w:rPr>
          <w:rFonts w:ascii="Arial" w:hAnsi="Arial" w:cs="Arial"/>
        </w:rPr>
        <w:t>FG-01).</w:t>
      </w:r>
    </w:p>
    <w:p w14:paraId="5B4BC01C" w14:textId="77777777" w:rsidR="0005244F" w:rsidRDefault="0005244F" w:rsidP="0005244F">
      <w:pPr>
        <w:pStyle w:val="SemEspaamento"/>
        <w:ind w:firstLine="1701"/>
        <w:jc w:val="both"/>
        <w:rPr>
          <w:rFonts w:ascii="Arial" w:hAnsi="Arial" w:cs="Arial"/>
        </w:rPr>
      </w:pPr>
    </w:p>
    <w:p w14:paraId="0415D8FA" w14:textId="470E02B3" w:rsidR="0005244F" w:rsidRDefault="0005244F" w:rsidP="0005244F">
      <w:pPr>
        <w:pStyle w:val="SemEspaamento"/>
        <w:ind w:firstLine="1701"/>
        <w:jc w:val="both"/>
        <w:rPr>
          <w:rFonts w:ascii="Arial" w:hAnsi="Arial" w:cs="Arial"/>
          <w:b/>
          <w:sz w:val="20"/>
          <w:szCs w:val="20"/>
        </w:rPr>
      </w:pPr>
      <w:r w:rsidRPr="009829D8">
        <w:rPr>
          <w:rFonts w:ascii="Arial" w:hAnsi="Arial" w:cs="Arial"/>
          <w:b/>
        </w:rPr>
        <w:t xml:space="preserve">Art. </w:t>
      </w:r>
      <w:r w:rsidR="004E19E3">
        <w:rPr>
          <w:rFonts w:ascii="Arial" w:hAnsi="Arial" w:cs="Arial"/>
          <w:b/>
        </w:rPr>
        <w:t>6º</w:t>
      </w:r>
      <w:r w:rsidRPr="009829D8">
        <w:rPr>
          <w:rFonts w:ascii="Arial" w:hAnsi="Arial" w:cs="Arial"/>
          <w:b/>
        </w:rPr>
        <w:t xml:space="preserve">.  </w:t>
      </w:r>
      <w:r w:rsidRPr="009829D8">
        <w:rPr>
          <w:rFonts w:ascii="Arial" w:hAnsi="Arial" w:cs="Arial"/>
        </w:rPr>
        <w:t>O cargo mencionado</w:t>
      </w:r>
      <w:r w:rsidR="00564B5B">
        <w:rPr>
          <w:rFonts w:ascii="Arial" w:hAnsi="Arial" w:cs="Arial"/>
        </w:rPr>
        <w:t xml:space="preserve"> </w:t>
      </w:r>
      <w:r w:rsidRPr="009829D8">
        <w:rPr>
          <w:rFonts w:ascii="Arial" w:hAnsi="Arial" w:cs="Arial"/>
        </w:rPr>
        <w:t xml:space="preserve">no Art. </w:t>
      </w:r>
      <w:r w:rsidR="0010578E">
        <w:rPr>
          <w:rFonts w:ascii="Arial" w:hAnsi="Arial" w:cs="Arial"/>
        </w:rPr>
        <w:t>5º</w:t>
      </w:r>
      <w:r w:rsidRPr="009829D8">
        <w:rPr>
          <w:rFonts w:ascii="Arial" w:hAnsi="Arial" w:cs="Arial"/>
        </w:rPr>
        <w:t xml:space="preserve"> tem sua regulação conforme a Lei Complementar nº 41/2018 e suas alterações.</w:t>
      </w:r>
      <w:r w:rsidRPr="00934713">
        <w:rPr>
          <w:rFonts w:ascii="Arial" w:hAnsi="Arial" w:cs="Arial"/>
          <w:b/>
          <w:sz w:val="20"/>
          <w:szCs w:val="20"/>
        </w:rPr>
        <w:tab/>
      </w:r>
    </w:p>
    <w:p w14:paraId="5531AA63" w14:textId="77777777" w:rsidR="0005244F" w:rsidRDefault="0005244F" w:rsidP="0005244F">
      <w:pPr>
        <w:pStyle w:val="SemEspaamento"/>
        <w:ind w:firstLine="1701"/>
        <w:jc w:val="both"/>
        <w:rPr>
          <w:rFonts w:ascii="Arial" w:hAnsi="Arial" w:cs="Arial"/>
          <w:b/>
          <w:sz w:val="20"/>
          <w:szCs w:val="20"/>
        </w:rPr>
      </w:pPr>
    </w:p>
    <w:p w14:paraId="6D628150" w14:textId="6CDDC291" w:rsidR="0005244F" w:rsidRDefault="0005244F" w:rsidP="0005244F">
      <w:pPr>
        <w:pStyle w:val="SemEspaamento"/>
        <w:ind w:firstLine="1701"/>
        <w:jc w:val="both"/>
        <w:rPr>
          <w:rFonts w:ascii="Arial" w:hAnsi="Arial" w:cs="Arial"/>
        </w:rPr>
      </w:pPr>
      <w:r w:rsidRPr="009829D8">
        <w:rPr>
          <w:rFonts w:ascii="Arial" w:hAnsi="Arial" w:cs="Arial"/>
          <w:b/>
        </w:rPr>
        <w:t xml:space="preserve">Art. </w:t>
      </w:r>
      <w:r w:rsidR="004E19E3">
        <w:rPr>
          <w:rFonts w:ascii="Arial" w:hAnsi="Arial" w:cs="Arial"/>
          <w:b/>
        </w:rPr>
        <w:t>7º</w:t>
      </w:r>
      <w:r w:rsidRPr="009829D8">
        <w:rPr>
          <w:rFonts w:ascii="Arial" w:hAnsi="Arial" w:cs="Arial"/>
          <w:b/>
        </w:rPr>
        <w:t xml:space="preserve">. </w:t>
      </w:r>
      <w:r w:rsidRPr="009829D8">
        <w:rPr>
          <w:rFonts w:ascii="Arial" w:hAnsi="Arial" w:cs="Arial"/>
        </w:rPr>
        <w:t>Faz parte desta Lei Complementar o anex</w:t>
      </w:r>
      <w:r w:rsidR="00564B5B">
        <w:rPr>
          <w:rFonts w:ascii="Arial" w:hAnsi="Arial" w:cs="Arial"/>
        </w:rPr>
        <w:t>o I</w:t>
      </w:r>
      <w:r w:rsidRPr="009829D8">
        <w:rPr>
          <w:rFonts w:ascii="Arial" w:hAnsi="Arial" w:cs="Arial"/>
        </w:rPr>
        <w:t>.</w:t>
      </w:r>
    </w:p>
    <w:p w14:paraId="7707C2BC" w14:textId="77777777" w:rsidR="0005244F" w:rsidRDefault="0005244F" w:rsidP="0005244F">
      <w:pPr>
        <w:pStyle w:val="SemEspaamento"/>
        <w:ind w:firstLine="1701"/>
        <w:jc w:val="both"/>
        <w:rPr>
          <w:rFonts w:ascii="Arial" w:hAnsi="Arial" w:cs="Arial"/>
        </w:rPr>
      </w:pPr>
    </w:p>
    <w:p w14:paraId="7FC69D0E" w14:textId="2D309A8A" w:rsidR="0005244F" w:rsidRDefault="0005244F" w:rsidP="0005244F">
      <w:pPr>
        <w:pStyle w:val="SemEspaamento"/>
        <w:ind w:firstLine="1701"/>
        <w:jc w:val="both"/>
        <w:rPr>
          <w:rFonts w:ascii="Arial" w:hAnsi="Arial" w:cs="Arial"/>
        </w:rPr>
      </w:pPr>
      <w:r w:rsidRPr="009829D8">
        <w:rPr>
          <w:rFonts w:ascii="Arial" w:hAnsi="Arial" w:cs="Arial"/>
          <w:b/>
          <w:bCs/>
        </w:rPr>
        <w:t xml:space="preserve">Art. </w:t>
      </w:r>
      <w:r w:rsidR="004E19E3">
        <w:rPr>
          <w:rFonts w:ascii="Arial" w:hAnsi="Arial" w:cs="Arial"/>
          <w:b/>
          <w:bCs/>
        </w:rPr>
        <w:t>8º</w:t>
      </w:r>
      <w:r w:rsidRPr="009829D8">
        <w:rPr>
          <w:rFonts w:ascii="Arial" w:hAnsi="Arial" w:cs="Arial"/>
        </w:rPr>
        <w:t>. As demais disposições da Lei Complementar nº 41/2018, bem como suas alterações posteriores, que não forem expressamente mencionadas nesta Lei, permanecem inalteradas e em pleno vigor.</w:t>
      </w:r>
    </w:p>
    <w:p w14:paraId="01841E8C" w14:textId="77777777" w:rsidR="0005244F" w:rsidRDefault="0005244F" w:rsidP="0005244F">
      <w:pPr>
        <w:pStyle w:val="SemEspaamento"/>
        <w:ind w:firstLine="1701"/>
        <w:jc w:val="both"/>
        <w:rPr>
          <w:rFonts w:ascii="Arial" w:hAnsi="Arial" w:cs="Arial"/>
        </w:rPr>
      </w:pPr>
    </w:p>
    <w:p w14:paraId="44948919" w14:textId="3F6F7C79" w:rsidR="0005244F" w:rsidRDefault="0005244F" w:rsidP="0005244F">
      <w:pPr>
        <w:pStyle w:val="SemEspaamento"/>
        <w:ind w:firstLine="1701"/>
        <w:jc w:val="both"/>
        <w:rPr>
          <w:rFonts w:ascii="Arial" w:hAnsi="Arial" w:cs="Arial"/>
        </w:rPr>
      </w:pPr>
      <w:r w:rsidRPr="008A167C">
        <w:rPr>
          <w:rFonts w:ascii="Arial" w:hAnsi="Arial" w:cs="Arial"/>
          <w:b/>
          <w:bCs/>
        </w:rPr>
        <w:t xml:space="preserve">Art. </w:t>
      </w:r>
      <w:r w:rsidR="004E19E3">
        <w:rPr>
          <w:rFonts w:ascii="Arial" w:hAnsi="Arial" w:cs="Arial"/>
          <w:b/>
          <w:bCs/>
        </w:rPr>
        <w:t>9º</w:t>
      </w:r>
      <w:r>
        <w:rPr>
          <w:rFonts w:ascii="Arial" w:hAnsi="Arial" w:cs="Arial"/>
        </w:rPr>
        <w:t>. F</w:t>
      </w:r>
      <w:r w:rsidRPr="008A167C">
        <w:rPr>
          <w:rFonts w:ascii="Arial" w:hAnsi="Arial" w:cs="Arial"/>
        </w:rPr>
        <w:t>ica o Poder Executivo Municipal autorizado a promover as adequações administrativas e orçamentárias necessárias à implementação das alterações previstas nesta Lei Complementar.</w:t>
      </w:r>
    </w:p>
    <w:p w14:paraId="115C4C51" w14:textId="77777777" w:rsidR="0005244F" w:rsidRDefault="0005244F" w:rsidP="0005244F">
      <w:pPr>
        <w:pStyle w:val="SemEspaamento"/>
        <w:ind w:firstLine="1701"/>
        <w:jc w:val="both"/>
        <w:rPr>
          <w:rFonts w:ascii="Arial" w:hAnsi="Arial" w:cs="Arial"/>
        </w:rPr>
      </w:pPr>
    </w:p>
    <w:p w14:paraId="303B9447" w14:textId="6DF0D978" w:rsidR="00564B5B" w:rsidRDefault="00564B5B" w:rsidP="0005244F">
      <w:pPr>
        <w:pStyle w:val="SemEspaamento"/>
        <w:ind w:firstLine="1701"/>
        <w:jc w:val="both"/>
        <w:rPr>
          <w:rFonts w:ascii="Arial" w:hAnsi="Arial" w:cs="Arial"/>
        </w:rPr>
      </w:pPr>
      <w:r w:rsidRPr="00564B5B">
        <w:rPr>
          <w:rFonts w:ascii="Arial" w:hAnsi="Arial" w:cs="Arial"/>
          <w:b/>
          <w:bCs/>
        </w:rPr>
        <w:t xml:space="preserve">Art. </w:t>
      </w:r>
      <w:r w:rsidR="004E19E3">
        <w:rPr>
          <w:rFonts w:ascii="Arial" w:hAnsi="Arial" w:cs="Arial"/>
          <w:b/>
          <w:bCs/>
        </w:rPr>
        <w:t>10</w:t>
      </w:r>
      <w:r>
        <w:rPr>
          <w:rFonts w:ascii="Arial" w:hAnsi="Arial" w:cs="Arial"/>
        </w:rPr>
        <w:t>. Ficam revogados os art. 93, art. 94 e art. 95 da Lei Complementar nº 41/2018.</w:t>
      </w:r>
    </w:p>
    <w:p w14:paraId="53B95D01" w14:textId="77777777" w:rsidR="00564B5B" w:rsidRDefault="00564B5B" w:rsidP="0005244F">
      <w:pPr>
        <w:pStyle w:val="SemEspaamento"/>
        <w:ind w:firstLine="1701"/>
        <w:jc w:val="both"/>
        <w:rPr>
          <w:rFonts w:ascii="Arial" w:hAnsi="Arial" w:cs="Arial"/>
        </w:rPr>
      </w:pPr>
    </w:p>
    <w:p w14:paraId="1CE88244" w14:textId="6332EAF9" w:rsidR="0005244F" w:rsidRDefault="0005244F" w:rsidP="0005244F">
      <w:pPr>
        <w:pStyle w:val="SemEspaamento"/>
        <w:ind w:firstLine="1701"/>
        <w:jc w:val="both"/>
        <w:rPr>
          <w:rFonts w:ascii="Arial" w:hAnsi="Arial" w:cs="Arial"/>
        </w:rPr>
      </w:pPr>
      <w:r w:rsidRPr="009829D8">
        <w:rPr>
          <w:rFonts w:ascii="Arial" w:hAnsi="Arial" w:cs="Arial"/>
          <w:b/>
        </w:rPr>
        <w:t xml:space="preserve">Art. </w:t>
      </w:r>
      <w:r w:rsidR="004E19E3">
        <w:rPr>
          <w:rFonts w:ascii="Arial" w:hAnsi="Arial" w:cs="Arial"/>
          <w:b/>
        </w:rPr>
        <w:t>11</w:t>
      </w:r>
      <w:r w:rsidRPr="009829D8">
        <w:rPr>
          <w:rFonts w:ascii="Arial" w:hAnsi="Arial" w:cs="Arial"/>
          <w:b/>
        </w:rPr>
        <w:t>.</w:t>
      </w:r>
      <w:r w:rsidRPr="009829D8">
        <w:rPr>
          <w:rFonts w:ascii="Arial" w:hAnsi="Arial" w:cs="Arial"/>
        </w:rPr>
        <w:t xml:space="preserve"> - Esta Lei Complementar entra em vigor na data de sua publicação.</w:t>
      </w:r>
    </w:p>
    <w:p w14:paraId="1EDA1F15" w14:textId="77777777" w:rsidR="0005244F" w:rsidRDefault="0005244F" w:rsidP="0005244F">
      <w:pPr>
        <w:pStyle w:val="SemEspaamento"/>
        <w:ind w:firstLine="1701"/>
        <w:jc w:val="both"/>
        <w:rPr>
          <w:rFonts w:ascii="Arial" w:hAnsi="Arial" w:cs="Arial"/>
        </w:rPr>
      </w:pPr>
    </w:p>
    <w:p w14:paraId="30E71AD5" w14:textId="5CC01DE8" w:rsidR="0005244F" w:rsidRPr="00990751" w:rsidRDefault="0005244F" w:rsidP="0005244F">
      <w:pPr>
        <w:pStyle w:val="SemEspaamento"/>
        <w:ind w:firstLine="1701"/>
        <w:jc w:val="both"/>
        <w:rPr>
          <w:rFonts w:ascii="Arial" w:hAnsi="Arial" w:cs="Arial"/>
          <w:b/>
        </w:rPr>
      </w:pPr>
      <w:r w:rsidRPr="009829D8">
        <w:rPr>
          <w:rFonts w:ascii="Arial" w:hAnsi="Arial" w:cs="Arial"/>
        </w:rPr>
        <w:t xml:space="preserve">Paço Municipal “Ataliba Leonel Chateaubriand”, aos </w:t>
      </w:r>
      <w:r w:rsidR="00A723C5">
        <w:rPr>
          <w:rFonts w:ascii="Arial" w:hAnsi="Arial" w:cs="Arial"/>
        </w:rPr>
        <w:t xml:space="preserve">08 </w:t>
      </w:r>
      <w:r w:rsidRPr="009829D8">
        <w:rPr>
          <w:rFonts w:ascii="Arial" w:hAnsi="Arial" w:cs="Arial"/>
        </w:rPr>
        <w:t>dias d</w:t>
      </w:r>
      <w:r>
        <w:rPr>
          <w:rFonts w:ascii="Arial" w:hAnsi="Arial" w:cs="Arial"/>
        </w:rPr>
        <w:t>o mês de</w:t>
      </w:r>
      <w:r w:rsidRPr="009829D8">
        <w:rPr>
          <w:rFonts w:ascii="Arial" w:hAnsi="Arial" w:cs="Arial"/>
        </w:rPr>
        <w:t xml:space="preserve"> </w:t>
      </w:r>
      <w:r w:rsidR="00A723C5">
        <w:rPr>
          <w:rFonts w:ascii="Arial" w:hAnsi="Arial" w:cs="Arial"/>
        </w:rPr>
        <w:t>setembro</w:t>
      </w:r>
      <w:r w:rsidRPr="009829D8">
        <w:rPr>
          <w:rFonts w:ascii="Arial" w:hAnsi="Arial" w:cs="Arial"/>
        </w:rPr>
        <w:t xml:space="preserve"> de 202</w:t>
      </w:r>
      <w:r w:rsidR="00564B5B">
        <w:rPr>
          <w:rFonts w:ascii="Arial" w:hAnsi="Arial" w:cs="Arial"/>
        </w:rPr>
        <w:t>5</w:t>
      </w:r>
      <w:r w:rsidRPr="009829D8">
        <w:rPr>
          <w:rFonts w:ascii="Arial" w:hAnsi="Arial" w:cs="Arial"/>
        </w:rPr>
        <w:t>.</w:t>
      </w:r>
    </w:p>
    <w:p w14:paraId="2CFD2BAE" w14:textId="77777777" w:rsidR="0005244F" w:rsidRPr="00934713" w:rsidRDefault="0005244F" w:rsidP="0005244F">
      <w:pPr>
        <w:ind w:firstLine="1701"/>
        <w:rPr>
          <w:rFonts w:ascii="Arial" w:hAnsi="Arial" w:cs="Arial"/>
          <w:sz w:val="20"/>
          <w:szCs w:val="20"/>
        </w:rPr>
      </w:pPr>
    </w:p>
    <w:p w14:paraId="1B78A284" w14:textId="078184EF" w:rsidR="0005244F" w:rsidRPr="00A723C5" w:rsidRDefault="0005244F" w:rsidP="00A723C5">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A723C5">
        <w:rPr>
          <w:rFonts w:ascii="Arial" w:hAnsi="Arial" w:cs="Arial"/>
          <w:b/>
          <w:sz w:val="24"/>
          <w:szCs w:val="24"/>
        </w:rPr>
        <w:t>ORIVALDO MUNICELLI</w:t>
      </w:r>
      <w:r w:rsidRPr="00A723C5">
        <w:rPr>
          <w:rFonts w:ascii="Arial" w:hAnsi="Arial" w:cs="Arial"/>
          <w:b/>
          <w:sz w:val="24"/>
          <w:szCs w:val="24"/>
        </w:rPr>
        <w:br/>
        <w:t>Prefeito Municipal</w:t>
      </w:r>
      <w:r w:rsidRPr="00A723C5">
        <w:rPr>
          <w:rFonts w:ascii="Arial" w:hAnsi="Arial" w:cs="Arial"/>
          <w:b/>
          <w:sz w:val="24"/>
          <w:szCs w:val="24"/>
        </w:rPr>
        <w:br/>
      </w:r>
      <w:r w:rsidRPr="00A723C5">
        <w:rPr>
          <w:rFonts w:ascii="Arial" w:hAnsi="Arial" w:cs="Arial"/>
          <w:sz w:val="24"/>
          <w:szCs w:val="24"/>
        </w:rPr>
        <w:t>(assinado digitalmente)</w:t>
      </w:r>
    </w:p>
    <w:p w14:paraId="44D0FC3F" w14:textId="79D62876" w:rsidR="00564B5B" w:rsidRDefault="00564B5B">
      <w:pPr>
        <w:rPr>
          <w:rFonts w:ascii="Times New Roman" w:eastAsia="Times New Roman" w:hAnsi="Times New Roman" w:cs="Times New Roman"/>
          <w:b/>
          <w:bCs/>
          <w:sz w:val="24"/>
          <w:szCs w:val="24"/>
          <w:highlight w:val="yellow"/>
          <w:lang w:eastAsia="pt-BR"/>
        </w:rPr>
      </w:pPr>
      <w:r>
        <w:rPr>
          <w:rFonts w:ascii="Times New Roman" w:eastAsia="Times New Roman" w:hAnsi="Times New Roman" w:cs="Times New Roman"/>
          <w:b/>
          <w:bCs/>
          <w:sz w:val="24"/>
          <w:szCs w:val="24"/>
          <w:highlight w:val="yellow"/>
          <w:lang w:eastAsia="pt-BR"/>
        </w:rPr>
        <w:br w:type="page"/>
      </w:r>
    </w:p>
    <w:p w14:paraId="27DB2577" w14:textId="77777777" w:rsidR="00A80CB4" w:rsidRDefault="00A80CB4" w:rsidP="00A723C5">
      <w:pPr>
        <w:rPr>
          <w:rFonts w:ascii="Times New Roman" w:eastAsia="Times New Roman" w:hAnsi="Times New Roman" w:cs="Times New Roman"/>
          <w:b/>
          <w:bCs/>
          <w:sz w:val="24"/>
          <w:szCs w:val="24"/>
          <w:highlight w:val="yellow"/>
          <w:lang w:eastAsia="pt-BR"/>
        </w:rPr>
      </w:pPr>
    </w:p>
    <w:p w14:paraId="5A9A9F29" w14:textId="77777777" w:rsidR="00564B5B" w:rsidRPr="00083890" w:rsidRDefault="00564B5B" w:rsidP="00564B5B">
      <w:pPr>
        <w:jc w:val="center"/>
        <w:rPr>
          <w:rFonts w:ascii="Arial" w:hAnsi="Arial" w:cs="Arial"/>
          <w:b/>
        </w:rPr>
      </w:pPr>
      <w:r w:rsidRPr="00083890">
        <w:rPr>
          <w:rFonts w:ascii="Arial" w:hAnsi="Arial" w:cs="Arial"/>
          <w:b/>
        </w:rPr>
        <w:t>Anexo I</w:t>
      </w:r>
    </w:p>
    <w:p w14:paraId="78D8DCA2" w14:textId="77777777" w:rsidR="00564B5B" w:rsidRDefault="00564B5B" w:rsidP="00564B5B">
      <w:pPr>
        <w:jc w:val="center"/>
        <w:rPr>
          <w:rFonts w:ascii="Arial" w:hAnsi="Arial" w:cs="Arial"/>
        </w:rPr>
      </w:pPr>
      <w:r>
        <w:rPr>
          <w:rFonts w:ascii="Arial" w:hAnsi="Arial" w:cs="Arial"/>
        </w:rPr>
        <w:t>CARGOS DE PROVIMENTO EM COMISSÃO</w:t>
      </w:r>
    </w:p>
    <w:tbl>
      <w:tblPr>
        <w:tblStyle w:val="Tabelacomgrade"/>
        <w:tblW w:w="0" w:type="auto"/>
        <w:tblLook w:val="04A0" w:firstRow="1" w:lastRow="0" w:firstColumn="1" w:lastColumn="0" w:noHBand="0" w:noVBand="1"/>
      </w:tblPr>
      <w:tblGrid>
        <w:gridCol w:w="3114"/>
        <w:gridCol w:w="1058"/>
        <w:gridCol w:w="1635"/>
        <w:gridCol w:w="2545"/>
      </w:tblGrid>
      <w:tr w:rsidR="00564B5B" w14:paraId="505F79BF" w14:textId="77777777" w:rsidTr="00D5769B">
        <w:tc>
          <w:tcPr>
            <w:tcW w:w="3114" w:type="dxa"/>
          </w:tcPr>
          <w:p w14:paraId="3295238B" w14:textId="77777777" w:rsidR="00564B5B" w:rsidRPr="00083890" w:rsidRDefault="00564B5B" w:rsidP="00D5769B">
            <w:pPr>
              <w:jc w:val="center"/>
              <w:rPr>
                <w:rFonts w:ascii="Arial" w:hAnsi="Arial" w:cs="Arial"/>
                <w:b/>
              </w:rPr>
            </w:pPr>
            <w:r w:rsidRPr="00083890">
              <w:rPr>
                <w:rFonts w:ascii="Arial" w:hAnsi="Arial" w:cs="Arial"/>
                <w:b/>
              </w:rPr>
              <w:t>Cargos</w:t>
            </w:r>
          </w:p>
        </w:tc>
        <w:tc>
          <w:tcPr>
            <w:tcW w:w="1058" w:type="dxa"/>
          </w:tcPr>
          <w:p w14:paraId="1E816C88" w14:textId="77777777" w:rsidR="00564B5B" w:rsidRPr="00083890" w:rsidRDefault="00564B5B" w:rsidP="00D5769B">
            <w:pPr>
              <w:jc w:val="center"/>
              <w:rPr>
                <w:rFonts w:ascii="Arial" w:hAnsi="Arial" w:cs="Arial"/>
                <w:b/>
              </w:rPr>
            </w:pPr>
            <w:r w:rsidRPr="00083890">
              <w:rPr>
                <w:rFonts w:ascii="Arial" w:hAnsi="Arial" w:cs="Arial"/>
                <w:b/>
              </w:rPr>
              <w:t xml:space="preserve">Nº </w:t>
            </w:r>
            <w:r>
              <w:rPr>
                <w:rFonts w:ascii="Arial" w:hAnsi="Arial" w:cs="Arial"/>
                <w:b/>
              </w:rPr>
              <w:t>DE VAGAS</w:t>
            </w:r>
          </w:p>
        </w:tc>
        <w:tc>
          <w:tcPr>
            <w:tcW w:w="1635" w:type="dxa"/>
          </w:tcPr>
          <w:p w14:paraId="662D597F" w14:textId="77777777" w:rsidR="00564B5B" w:rsidRPr="00083890" w:rsidRDefault="00564B5B" w:rsidP="00D5769B">
            <w:pPr>
              <w:jc w:val="center"/>
              <w:rPr>
                <w:rFonts w:ascii="Arial" w:hAnsi="Arial" w:cs="Arial"/>
                <w:b/>
              </w:rPr>
            </w:pPr>
            <w:r w:rsidRPr="00083890">
              <w:rPr>
                <w:rFonts w:ascii="Arial" w:hAnsi="Arial" w:cs="Arial"/>
                <w:b/>
              </w:rPr>
              <w:t>CARGA HORÁRIA SEMNAL</w:t>
            </w:r>
          </w:p>
        </w:tc>
        <w:tc>
          <w:tcPr>
            <w:tcW w:w="2545" w:type="dxa"/>
          </w:tcPr>
          <w:p w14:paraId="74CF50E6" w14:textId="77777777" w:rsidR="00564B5B" w:rsidRPr="00083890" w:rsidRDefault="00564B5B" w:rsidP="00D5769B">
            <w:pPr>
              <w:jc w:val="center"/>
              <w:rPr>
                <w:rFonts w:ascii="Arial" w:hAnsi="Arial" w:cs="Arial"/>
                <w:b/>
              </w:rPr>
            </w:pPr>
            <w:r w:rsidRPr="00083890">
              <w:rPr>
                <w:rFonts w:ascii="Arial" w:hAnsi="Arial" w:cs="Arial"/>
                <w:b/>
              </w:rPr>
              <w:t>SÍMBOLOS</w:t>
            </w:r>
          </w:p>
        </w:tc>
      </w:tr>
      <w:tr w:rsidR="00564B5B" w14:paraId="10B1364B" w14:textId="77777777" w:rsidTr="00D5769B">
        <w:tc>
          <w:tcPr>
            <w:tcW w:w="3114" w:type="dxa"/>
          </w:tcPr>
          <w:p w14:paraId="79CE6754" w14:textId="7510126E" w:rsidR="00564B5B" w:rsidRDefault="00564B5B" w:rsidP="00D5769B">
            <w:pPr>
              <w:jc w:val="center"/>
              <w:rPr>
                <w:rFonts w:ascii="Arial" w:hAnsi="Arial" w:cs="Arial"/>
              </w:rPr>
            </w:pPr>
            <w:r>
              <w:rPr>
                <w:rFonts w:ascii="Arial" w:hAnsi="Arial" w:cs="Arial"/>
              </w:rPr>
              <w:t>Secretário de Desenvolvimento, Engenharia e Turismo</w:t>
            </w:r>
          </w:p>
        </w:tc>
        <w:tc>
          <w:tcPr>
            <w:tcW w:w="1058" w:type="dxa"/>
          </w:tcPr>
          <w:p w14:paraId="7E5F04A3" w14:textId="77777777" w:rsidR="00564B5B" w:rsidRDefault="00564B5B" w:rsidP="00D5769B">
            <w:pPr>
              <w:jc w:val="center"/>
              <w:rPr>
                <w:rFonts w:ascii="Arial" w:hAnsi="Arial" w:cs="Arial"/>
              </w:rPr>
            </w:pPr>
          </w:p>
          <w:p w14:paraId="1E41DCA0" w14:textId="77777777" w:rsidR="00564B5B" w:rsidRDefault="00564B5B" w:rsidP="00D5769B">
            <w:pPr>
              <w:jc w:val="center"/>
              <w:rPr>
                <w:rFonts w:ascii="Arial" w:hAnsi="Arial" w:cs="Arial"/>
              </w:rPr>
            </w:pPr>
            <w:r>
              <w:rPr>
                <w:rFonts w:ascii="Arial" w:hAnsi="Arial" w:cs="Arial"/>
              </w:rPr>
              <w:t>01</w:t>
            </w:r>
          </w:p>
        </w:tc>
        <w:tc>
          <w:tcPr>
            <w:tcW w:w="1635" w:type="dxa"/>
          </w:tcPr>
          <w:p w14:paraId="5FB99FE5" w14:textId="77777777" w:rsidR="00564B5B" w:rsidRDefault="00564B5B" w:rsidP="00D5769B">
            <w:pPr>
              <w:rPr>
                <w:rFonts w:ascii="Arial" w:hAnsi="Arial" w:cs="Arial"/>
              </w:rPr>
            </w:pPr>
          </w:p>
          <w:p w14:paraId="6F37EFC0" w14:textId="77777777" w:rsidR="00564B5B" w:rsidRDefault="00564B5B" w:rsidP="00D5769B">
            <w:pPr>
              <w:jc w:val="center"/>
              <w:rPr>
                <w:rFonts w:ascii="Arial" w:hAnsi="Arial" w:cs="Arial"/>
              </w:rPr>
            </w:pPr>
            <w:r>
              <w:rPr>
                <w:rFonts w:ascii="Arial" w:hAnsi="Arial" w:cs="Arial"/>
              </w:rPr>
              <w:t>40 horas</w:t>
            </w:r>
          </w:p>
        </w:tc>
        <w:tc>
          <w:tcPr>
            <w:tcW w:w="2545" w:type="dxa"/>
          </w:tcPr>
          <w:p w14:paraId="4FF5979A" w14:textId="0CA8EC58" w:rsidR="00564B5B" w:rsidRDefault="00564B5B" w:rsidP="00D5769B">
            <w:pPr>
              <w:jc w:val="center"/>
              <w:rPr>
                <w:rFonts w:ascii="Arial" w:hAnsi="Arial" w:cs="Arial"/>
              </w:rPr>
            </w:pPr>
            <w:r>
              <w:rPr>
                <w:rFonts w:ascii="Arial" w:hAnsi="Arial" w:cs="Arial"/>
              </w:rPr>
              <w:t>Subsídio ou</w:t>
            </w:r>
          </w:p>
          <w:p w14:paraId="1BC5DCB8" w14:textId="77777777" w:rsidR="00564B5B" w:rsidRDefault="00564B5B" w:rsidP="00D5769B">
            <w:pPr>
              <w:jc w:val="center"/>
              <w:rPr>
                <w:rFonts w:ascii="Arial" w:hAnsi="Arial" w:cs="Arial"/>
              </w:rPr>
            </w:pPr>
            <w:r>
              <w:rPr>
                <w:rFonts w:ascii="Arial" w:hAnsi="Arial" w:cs="Arial"/>
              </w:rPr>
              <w:t>FG-1</w:t>
            </w:r>
          </w:p>
        </w:tc>
      </w:tr>
    </w:tbl>
    <w:p w14:paraId="01C4165D" w14:textId="77777777" w:rsidR="00564B5B" w:rsidRPr="00A723C5" w:rsidRDefault="00564B5B" w:rsidP="00A723C5">
      <w:pPr>
        <w:rPr>
          <w:rFonts w:ascii="Times New Roman" w:eastAsia="Times New Roman" w:hAnsi="Times New Roman" w:cs="Times New Roman"/>
          <w:b/>
          <w:bCs/>
          <w:sz w:val="24"/>
          <w:szCs w:val="24"/>
          <w:highlight w:val="yellow"/>
          <w:lang w:eastAsia="pt-BR"/>
        </w:rPr>
      </w:pPr>
    </w:p>
    <w:p w14:paraId="17510FE4" w14:textId="53331F39" w:rsidR="00A80CB4" w:rsidRPr="00A80CB4" w:rsidRDefault="00A80CB4" w:rsidP="00A80CB4">
      <w:pPr>
        <w:spacing w:after="0" w:line="240" w:lineRule="auto"/>
        <w:rPr>
          <w:rFonts w:ascii="Times New Roman" w:eastAsia="Times New Roman" w:hAnsi="Times New Roman" w:cs="Times New Roman"/>
          <w:sz w:val="24"/>
          <w:szCs w:val="24"/>
          <w:lang w:eastAsia="pt-BR"/>
        </w:rPr>
      </w:pPr>
    </w:p>
    <w:p w14:paraId="5A2EDF23" w14:textId="77777777" w:rsidR="00A723C5" w:rsidRDefault="00A723C5">
      <w:pP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br w:type="page"/>
      </w:r>
    </w:p>
    <w:p w14:paraId="32135D9E" w14:textId="1D3AB6C6" w:rsidR="0010578E" w:rsidRPr="0010578E" w:rsidRDefault="0010578E" w:rsidP="0010578E">
      <w:pPr>
        <w:jc w:val="center"/>
        <w:rPr>
          <w:rFonts w:ascii="Arial" w:hAnsi="Arial" w:cs="Arial"/>
          <w:b/>
          <w:sz w:val="24"/>
          <w:szCs w:val="24"/>
        </w:rPr>
      </w:pPr>
      <w:r w:rsidRPr="0010578E">
        <w:rPr>
          <w:rFonts w:ascii="Arial" w:hAnsi="Arial" w:cs="Arial"/>
          <w:b/>
          <w:sz w:val="24"/>
          <w:szCs w:val="24"/>
        </w:rPr>
        <w:lastRenderedPageBreak/>
        <w:t xml:space="preserve">MENSAGEM JUSTIFICATIVA Nº </w:t>
      </w:r>
      <w:r>
        <w:rPr>
          <w:rFonts w:ascii="Arial" w:hAnsi="Arial" w:cs="Arial"/>
          <w:b/>
          <w:sz w:val="24"/>
          <w:szCs w:val="24"/>
        </w:rPr>
        <w:t>26</w:t>
      </w:r>
      <w:r w:rsidRPr="0010578E">
        <w:rPr>
          <w:rFonts w:ascii="Arial" w:hAnsi="Arial" w:cs="Arial"/>
          <w:b/>
          <w:sz w:val="24"/>
          <w:szCs w:val="24"/>
        </w:rPr>
        <w:t>/2025</w:t>
      </w:r>
    </w:p>
    <w:p w14:paraId="2BFB33D7" w14:textId="3D0313AF" w:rsidR="0010578E" w:rsidRPr="0010578E" w:rsidRDefault="0010578E" w:rsidP="0010578E">
      <w:pPr>
        <w:jc w:val="center"/>
        <w:rPr>
          <w:rFonts w:ascii="Arial" w:hAnsi="Arial" w:cs="Arial"/>
          <w:b/>
          <w:sz w:val="24"/>
          <w:szCs w:val="24"/>
        </w:rPr>
      </w:pPr>
      <w:r w:rsidRPr="0010578E">
        <w:rPr>
          <w:rFonts w:ascii="Arial" w:hAnsi="Arial" w:cs="Arial"/>
          <w:b/>
          <w:sz w:val="24"/>
          <w:szCs w:val="24"/>
        </w:rPr>
        <w:t xml:space="preserve"> PROJETO DE LEI COMPLEMENTAR Nº </w:t>
      </w:r>
      <w:r>
        <w:rPr>
          <w:rFonts w:ascii="Arial" w:hAnsi="Arial" w:cs="Arial"/>
          <w:b/>
          <w:sz w:val="24"/>
          <w:szCs w:val="24"/>
        </w:rPr>
        <w:t>09</w:t>
      </w:r>
      <w:r w:rsidRPr="0010578E">
        <w:rPr>
          <w:rFonts w:ascii="Arial" w:hAnsi="Arial" w:cs="Arial"/>
          <w:b/>
          <w:sz w:val="24"/>
          <w:szCs w:val="24"/>
        </w:rPr>
        <w:t>/2025</w:t>
      </w:r>
    </w:p>
    <w:p w14:paraId="41E9AB7D" w14:textId="77777777" w:rsidR="00564B5B" w:rsidRPr="00564B5B" w:rsidRDefault="00564B5B" w:rsidP="00564B5B">
      <w:pPr>
        <w:pStyle w:val="SemEspaamento"/>
        <w:ind w:firstLine="1701"/>
        <w:jc w:val="both"/>
        <w:rPr>
          <w:rFonts w:ascii="Arial" w:hAnsi="Arial" w:cs="Arial"/>
          <w:sz w:val="24"/>
          <w:szCs w:val="24"/>
          <w:lang w:eastAsia="pt-BR"/>
        </w:rPr>
      </w:pPr>
    </w:p>
    <w:p w14:paraId="5F9BB231" w14:textId="77777777" w:rsidR="0010578E" w:rsidRPr="0010578E" w:rsidRDefault="0010578E" w:rsidP="0010578E">
      <w:pPr>
        <w:jc w:val="both"/>
        <w:rPr>
          <w:rFonts w:ascii="Arial" w:hAnsi="Arial" w:cs="Arial"/>
          <w:sz w:val="24"/>
          <w:szCs w:val="24"/>
        </w:rPr>
      </w:pPr>
      <w:r w:rsidRPr="0010578E">
        <w:rPr>
          <w:rFonts w:ascii="Arial" w:hAnsi="Arial" w:cs="Arial"/>
          <w:sz w:val="24"/>
          <w:szCs w:val="24"/>
        </w:rPr>
        <w:t>Excelentíssimo Senhor Presidente da Câmara Municipal e Senhores Vereadores;</w:t>
      </w:r>
    </w:p>
    <w:p w14:paraId="473A2A2E" w14:textId="4EC831CB" w:rsidR="00564B5B" w:rsidRPr="00564B5B" w:rsidRDefault="00A80CB4" w:rsidP="00564B5B">
      <w:pPr>
        <w:pStyle w:val="SemEspaamento"/>
        <w:ind w:firstLine="1701"/>
        <w:jc w:val="both"/>
        <w:rPr>
          <w:rFonts w:ascii="Arial" w:hAnsi="Arial" w:cs="Arial"/>
          <w:sz w:val="24"/>
          <w:szCs w:val="24"/>
          <w:lang w:eastAsia="pt-BR"/>
        </w:rPr>
      </w:pPr>
      <w:r w:rsidRPr="00564B5B">
        <w:rPr>
          <w:rFonts w:ascii="Arial" w:hAnsi="Arial" w:cs="Arial"/>
          <w:sz w:val="24"/>
          <w:szCs w:val="24"/>
          <w:lang w:eastAsia="pt-BR"/>
        </w:rPr>
        <w:t xml:space="preserve">Submetemos à elevada apreciação desta Egrégia Câmara o incluso Projeto de Lei Complementar </w:t>
      </w:r>
      <w:r w:rsidR="0010578E">
        <w:rPr>
          <w:rFonts w:ascii="Arial" w:hAnsi="Arial" w:cs="Arial"/>
          <w:sz w:val="24"/>
          <w:szCs w:val="24"/>
          <w:lang w:eastAsia="pt-BR"/>
        </w:rPr>
        <w:t xml:space="preserve">nº 09/2025 </w:t>
      </w:r>
      <w:r w:rsidRPr="00564B5B">
        <w:rPr>
          <w:rFonts w:ascii="Arial" w:hAnsi="Arial" w:cs="Arial"/>
          <w:sz w:val="24"/>
          <w:szCs w:val="24"/>
          <w:lang w:eastAsia="pt-BR"/>
        </w:rPr>
        <w:t>que</w:t>
      </w:r>
      <w:r w:rsidR="0010578E">
        <w:rPr>
          <w:rFonts w:ascii="Arial" w:hAnsi="Arial" w:cs="Arial"/>
          <w:sz w:val="24"/>
          <w:szCs w:val="24"/>
          <w:lang w:eastAsia="pt-BR"/>
        </w:rPr>
        <w:t xml:space="preserve"> </w:t>
      </w:r>
      <w:r w:rsidR="0010578E" w:rsidRPr="00B92C75">
        <w:rPr>
          <w:rFonts w:ascii="Arial" w:eastAsia="Times New Roman" w:hAnsi="Arial" w:cs="Arial"/>
          <w:sz w:val="24"/>
          <w:szCs w:val="24"/>
          <w:lang w:eastAsia="pt-BR"/>
        </w:rPr>
        <w:t>Altera dispositivos da Lei Complementar nº 41/2018, que dispõe sobre a Estrutura Administrativa do Município de Formosa do Oeste, para criar a Secretaria Municipal de Desenvolvimento, Engenharia e Turismo</w:t>
      </w:r>
      <w:r w:rsidR="0010578E">
        <w:rPr>
          <w:rFonts w:ascii="Arial" w:eastAsia="Times New Roman" w:hAnsi="Arial" w:cs="Arial"/>
          <w:sz w:val="24"/>
          <w:szCs w:val="24"/>
          <w:lang w:eastAsia="pt-BR"/>
        </w:rPr>
        <w:t xml:space="preserve">, alterar disposições nas atribuições e estrutura administrativa da Secretaria de </w:t>
      </w:r>
      <w:proofErr w:type="spellStart"/>
      <w:r w:rsidR="0010578E">
        <w:rPr>
          <w:rFonts w:ascii="Arial" w:eastAsia="Times New Roman" w:hAnsi="Arial" w:cs="Arial"/>
          <w:sz w:val="24"/>
          <w:szCs w:val="24"/>
          <w:lang w:eastAsia="pt-BR"/>
        </w:rPr>
        <w:t>Infra-Estrutura</w:t>
      </w:r>
      <w:proofErr w:type="spellEnd"/>
      <w:r w:rsidR="0010578E">
        <w:rPr>
          <w:rFonts w:ascii="Arial" w:eastAsia="Times New Roman" w:hAnsi="Arial" w:cs="Arial"/>
          <w:sz w:val="24"/>
          <w:szCs w:val="24"/>
          <w:lang w:eastAsia="pt-BR"/>
        </w:rPr>
        <w:t>, alterar disposições e estrutura administrativa da Secretaria de Meio Ambiente e Turismo e dá</w:t>
      </w:r>
      <w:r w:rsidR="0010578E" w:rsidRPr="00B92C75">
        <w:rPr>
          <w:rFonts w:ascii="Arial" w:eastAsia="Times New Roman" w:hAnsi="Arial" w:cs="Arial"/>
          <w:sz w:val="24"/>
          <w:szCs w:val="24"/>
          <w:lang w:eastAsia="pt-BR"/>
        </w:rPr>
        <w:t xml:space="preserve"> outras providências</w:t>
      </w:r>
    </w:p>
    <w:p w14:paraId="246608B8" w14:textId="77777777" w:rsidR="0010578E" w:rsidRDefault="0010578E" w:rsidP="00564B5B">
      <w:pPr>
        <w:pStyle w:val="SemEspaamento"/>
        <w:ind w:firstLine="1701"/>
        <w:jc w:val="both"/>
        <w:rPr>
          <w:rFonts w:ascii="Arial" w:hAnsi="Arial" w:cs="Arial"/>
          <w:sz w:val="24"/>
          <w:szCs w:val="24"/>
          <w:lang w:eastAsia="pt-BR"/>
        </w:rPr>
      </w:pPr>
    </w:p>
    <w:p w14:paraId="5B7508AB" w14:textId="547EED64" w:rsidR="00A80CB4" w:rsidRPr="00564B5B" w:rsidRDefault="00A80CB4" w:rsidP="00564B5B">
      <w:pPr>
        <w:pStyle w:val="SemEspaamento"/>
        <w:ind w:firstLine="1701"/>
        <w:jc w:val="both"/>
        <w:rPr>
          <w:rFonts w:ascii="Arial" w:hAnsi="Arial" w:cs="Arial"/>
          <w:sz w:val="24"/>
          <w:szCs w:val="24"/>
          <w:lang w:eastAsia="pt-BR"/>
        </w:rPr>
      </w:pPr>
      <w:r w:rsidRPr="00564B5B">
        <w:rPr>
          <w:rFonts w:ascii="Arial" w:hAnsi="Arial" w:cs="Arial"/>
          <w:sz w:val="24"/>
          <w:szCs w:val="24"/>
          <w:lang w:eastAsia="pt-BR"/>
        </w:rPr>
        <w:t>A proposta racionaliza e integra funções essenciais à boa governança: o planejamento e a engenharia de obras públicas, a organização do trânsito e da mobilidade, a política municipal de turismo e a captação de recursos junto a entes e instituições como Governo do Estado e União, Itaipu Binacional e bancos de desenvolvimento. Ao reunir tais competências, conferimos coerência estratégica e celeridade à execução de projetos, otimizando recursos e ampliando a capacidade de investimento do Município.</w:t>
      </w:r>
    </w:p>
    <w:p w14:paraId="2AB3F306" w14:textId="77777777" w:rsidR="0010578E" w:rsidRDefault="0010578E" w:rsidP="00564B5B">
      <w:pPr>
        <w:pStyle w:val="SemEspaamento"/>
        <w:ind w:firstLine="1701"/>
        <w:jc w:val="both"/>
        <w:rPr>
          <w:rFonts w:ascii="Arial" w:hAnsi="Arial" w:cs="Arial"/>
          <w:sz w:val="24"/>
          <w:szCs w:val="24"/>
          <w:lang w:eastAsia="pt-BR"/>
        </w:rPr>
      </w:pPr>
    </w:p>
    <w:p w14:paraId="33DA5FA3" w14:textId="76A17289" w:rsidR="00A80CB4" w:rsidRPr="00564B5B" w:rsidRDefault="00A80CB4" w:rsidP="00564B5B">
      <w:pPr>
        <w:pStyle w:val="SemEspaamento"/>
        <w:ind w:firstLine="1701"/>
        <w:jc w:val="both"/>
        <w:rPr>
          <w:rFonts w:ascii="Arial" w:hAnsi="Arial" w:cs="Arial"/>
          <w:sz w:val="24"/>
          <w:szCs w:val="24"/>
          <w:lang w:eastAsia="pt-BR"/>
        </w:rPr>
      </w:pPr>
      <w:r w:rsidRPr="00564B5B">
        <w:rPr>
          <w:rFonts w:ascii="Arial" w:hAnsi="Arial" w:cs="Arial"/>
          <w:sz w:val="24"/>
          <w:szCs w:val="24"/>
          <w:lang w:eastAsia="pt-BR"/>
        </w:rPr>
        <w:t>No campo do turismo, propõe-se a transferência da matéria</w:t>
      </w:r>
      <w:r w:rsidR="0010578E">
        <w:rPr>
          <w:rFonts w:ascii="Arial" w:hAnsi="Arial" w:cs="Arial"/>
          <w:sz w:val="24"/>
          <w:szCs w:val="24"/>
          <w:lang w:eastAsia="pt-BR"/>
        </w:rPr>
        <w:t xml:space="preserve"> </w:t>
      </w:r>
      <w:proofErr w:type="spellStart"/>
      <w:r w:rsidR="0010578E">
        <w:rPr>
          <w:rFonts w:ascii="Arial" w:hAnsi="Arial" w:cs="Arial"/>
          <w:sz w:val="24"/>
          <w:szCs w:val="24"/>
          <w:lang w:eastAsia="pt-BR"/>
        </w:rPr>
        <w:t>da</w:t>
      </w:r>
      <w:proofErr w:type="spellEnd"/>
      <w:r w:rsidR="0010578E">
        <w:rPr>
          <w:rFonts w:ascii="Arial" w:hAnsi="Arial" w:cs="Arial"/>
          <w:sz w:val="24"/>
          <w:szCs w:val="24"/>
          <w:lang w:eastAsia="pt-BR"/>
        </w:rPr>
        <w:t xml:space="preserve"> Secretaria de Agricultura e Meio Ambiente</w:t>
      </w:r>
      <w:r w:rsidRPr="00564B5B">
        <w:rPr>
          <w:rFonts w:ascii="Arial" w:hAnsi="Arial" w:cs="Arial"/>
          <w:sz w:val="24"/>
          <w:szCs w:val="24"/>
          <w:lang w:eastAsia="pt-BR"/>
        </w:rPr>
        <w:t xml:space="preserve"> para a nova Secretaria, com foco nos atrativos Rio Piquiri e Recanto dos Apertados, potencializando a geração de emprego e renda por meio do desenvolvimento sustentável de nosso patrimônio natural e cultural</w:t>
      </w:r>
      <w:r w:rsidR="0010578E">
        <w:rPr>
          <w:rFonts w:ascii="Arial" w:hAnsi="Arial" w:cs="Arial"/>
          <w:sz w:val="24"/>
          <w:szCs w:val="24"/>
          <w:lang w:eastAsia="pt-BR"/>
        </w:rPr>
        <w:t>.</w:t>
      </w:r>
    </w:p>
    <w:p w14:paraId="6D587C32" w14:textId="77777777" w:rsidR="0010578E" w:rsidRDefault="0010578E" w:rsidP="00564B5B">
      <w:pPr>
        <w:pStyle w:val="SemEspaamento"/>
        <w:ind w:firstLine="1701"/>
        <w:jc w:val="both"/>
        <w:rPr>
          <w:rFonts w:ascii="Arial" w:hAnsi="Arial" w:cs="Arial"/>
          <w:sz w:val="24"/>
          <w:szCs w:val="24"/>
          <w:lang w:eastAsia="pt-BR"/>
        </w:rPr>
      </w:pPr>
    </w:p>
    <w:p w14:paraId="5B93D00C" w14:textId="3113C30E" w:rsidR="00A80CB4" w:rsidRPr="00564B5B" w:rsidRDefault="00A80CB4" w:rsidP="00564B5B">
      <w:pPr>
        <w:pStyle w:val="SemEspaamento"/>
        <w:ind w:firstLine="1701"/>
        <w:jc w:val="both"/>
        <w:rPr>
          <w:rFonts w:ascii="Arial" w:hAnsi="Arial" w:cs="Arial"/>
          <w:sz w:val="24"/>
          <w:szCs w:val="24"/>
          <w:lang w:eastAsia="pt-BR"/>
        </w:rPr>
      </w:pPr>
      <w:r w:rsidRPr="00564B5B">
        <w:rPr>
          <w:rFonts w:ascii="Arial" w:hAnsi="Arial" w:cs="Arial"/>
          <w:sz w:val="24"/>
          <w:szCs w:val="24"/>
          <w:lang w:eastAsia="pt-BR"/>
        </w:rPr>
        <w:t xml:space="preserve">No tocante às obras públicas, a Divisão de Obras e Engenharia passa a integrar a nova </w:t>
      </w:r>
      <w:r w:rsidR="0010578E">
        <w:rPr>
          <w:rFonts w:ascii="Arial" w:hAnsi="Arial" w:cs="Arial"/>
          <w:sz w:val="24"/>
          <w:szCs w:val="24"/>
          <w:lang w:eastAsia="pt-BR"/>
        </w:rPr>
        <w:t>p</w:t>
      </w:r>
      <w:r w:rsidRPr="00564B5B">
        <w:rPr>
          <w:rFonts w:ascii="Arial" w:hAnsi="Arial" w:cs="Arial"/>
          <w:sz w:val="24"/>
          <w:szCs w:val="24"/>
          <w:lang w:eastAsia="pt-BR"/>
        </w:rPr>
        <w:t xml:space="preserve">asta, sem mudança de estrutura e atribuições, preservando a expertise técnica acumulada e aprimorando a governança de projetos. Por simetria, ajusta-se a estrutura da Secretaria de </w:t>
      </w:r>
      <w:proofErr w:type="spellStart"/>
      <w:r w:rsidRPr="00564B5B">
        <w:rPr>
          <w:rFonts w:ascii="Arial" w:hAnsi="Arial" w:cs="Arial"/>
          <w:sz w:val="24"/>
          <w:szCs w:val="24"/>
          <w:lang w:eastAsia="pt-BR"/>
        </w:rPr>
        <w:t>Infra-Estrutura</w:t>
      </w:r>
      <w:proofErr w:type="spellEnd"/>
      <w:r w:rsidRPr="00564B5B">
        <w:rPr>
          <w:rFonts w:ascii="Arial" w:hAnsi="Arial" w:cs="Arial"/>
          <w:sz w:val="24"/>
          <w:szCs w:val="24"/>
          <w:lang w:eastAsia="pt-BR"/>
        </w:rPr>
        <w:t>, que permanece com as Divisões de Serviços Urbanos e Serviço</w:t>
      </w:r>
      <w:r w:rsidR="006F540C">
        <w:rPr>
          <w:rFonts w:ascii="Arial" w:hAnsi="Arial" w:cs="Arial"/>
          <w:sz w:val="24"/>
          <w:szCs w:val="24"/>
          <w:lang w:eastAsia="pt-BR"/>
        </w:rPr>
        <w:t>s</w:t>
      </w:r>
      <w:r w:rsidRPr="00564B5B">
        <w:rPr>
          <w:rFonts w:ascii="Arial" w:hAnsi="Arial" w:cs="Arial"/>
          <w:sz w:val="24"/>
          <w:szCs w:val="24"/>
          <w:lang w:eastAsia="pt-BR"/>
        </w:rPr>
        <w:t xml:space="preserve"> Rodoviário</w:t>
      </w:r>
      <w:r w:rsidR="006F540C">
        <w:rPr>
          <w:rFonts w:ascii="Arial" w:hAnsi="Arial" w:cs="Arial"/>
          <w:sz w:val="24"/>
          <w:szCs w:val="24"/>
          <w:lang w:eastAsia="pt-BR"/>
        </w:rPr>
        <w:t>s</w:t>
      </w:r>
      <w:r w:rsidRPr="00564B5B">
        <w:rPr>
          <w:rFonts w:ascii="Arial" w:hAnsi="Arial" w:cs="Arial"/>
          <w:sz w:val="24"/>
          <w:szCs w:val="24"/>
          <w:lang w:eastAsia="pt-BR"/>
        </w:rPr>
        <w:t>.</w:t>
      </w:r>
    </w:p>
    <w:p w14:paraId="5D4946A9" w14:textId="07FCB614" w:rsidR="0010578E" w:rsidRPr="0010578E" w:rsidRDefault="0010578E" w:rsidP="00945019">
      <w:pPr>
        <w:tabs>
          <w:tab w:val="left" w:pos="3402"/>
        </w:tabs>
        <w:spacing w:before="240" w:after="240"/>
        <w:ind w:firstLine="1701"/>
        <w:jc w:val="both"/>
        <w:rPr>
          <w:rFonts w:ascii="Arial" w:hAnsi="Arial" w:cs="Arial"/>
          <w:sz w:val="24"/>
          <w:szCs w:val="24"/>
        </w:rPr>
      </w:pPr>
      <w:r w:rsidRPr="0010578E">
        <w:rPr>
          <w:rFonts w:ascii="Arial" w:hAnsi="Arial" w:cs="Arial"/>
          <w:sz w:val="24"/>
          <w:szCs w:val="24"/>
          <w:lang w:eastAsia="pt-BR"/>
        </w:rPr>
        <w:t>Quanto ao impacto orçamentário, as alterações restringem-se à criação do cargo de Secretário Municipal (</w:t>
      </w:r>
      <w:r>
        <w:rPr>
          <w:rFonts w:ascii="Arial" w:hAnsi="Arial" w:cs="Arial"/>
          <w:sz w:val="24"/>
          <w:szCs w:val="24"/>
          <w:lang w:eastAsia="pt-BR"/>
        </w:rPr>
        <w:t>Subsídio ou Função Gratificada FG-1</w:t>
      </w:r>
      <w:r w:rsidRPr="0010578E">
        <w:rPr>
          <w:rFonts w:ascii="Arial" w:hAnsi="Arial" w:cs="Arial"/>
          <w:sz w:val="24"/>
          <w:szCs w:val="24"/>
          <w:lang w:eastAsia="pt-BR"/>
        </w:rPr>
        <w:t xml:space="preserve">), não implicando em aumento de despesas além desta medida, uma vez que as demais mudanças decorrem apenas da realocação de órgãos dentro da estrutura administrativa, com aproveitamento de funções já existentes, garantindo a implementação de forma responsável e compatível com o orçamento vigente, </w:t>
      </w:r>
      <w:r>
        <w:rPr>
          <w:rFonts w:ascii="Arial" w:hAnsi="Arial" w:cs="Arial"/>
          <w:sz w:val="24"/>
          <w:szCs w:val="24"/>
          <w:lang w:eastAsia="pt-BR"/>
        </w:rPr>
        <w:t xml:space="preserve">sendo que para tal comprovação, </w:t>
      </w:r>
      <w:r w:rsidRPr="0010578E">
        <w:rPr>
          <w:rFonts w:ascii="Arial" w:hAnsi="Arial" w:cs="Arial"/>
          <w:sz w:val="24"/>
          <w:szCs w:val="24"/>
        </w:rPr>
        <w:t>segue o relatório de impacto orçamentário-financeiro do referido projeto, comprovando a viabilidade financeira da proposta sem gerar riscos para as finanças municipais.</w:t>
      </w:r>
    </w:p>
    <w:p w14:paraId="0A078FF3" w14:textId="5F28B622" w:rsidR="0010578E" w:rsidRDefault="0010578E" w:rsidP="00564B5B">
      <w:pPr>
        <w:tabs>
          <w:tab w:val="left" w:pos="3402"/>
        </w:tabs>
        <w:spacing w:before="240" w:after="240"/>
        <w:ind w:firstLine="709"/>
        <w:jc w:val="both"/>
        <w:rPr>
          <w:rFonts w:ascii="Arial" w:hAnsi="Arial" w:cs="Arial"/>
          <w:sz w:val="24"/>
          <w:szCs w:val="24"/>
          <w:lang w:eastAsia="pt-BR"/>
        </w:rPr>
      </w:pPr>
      <w:r w:rsidRPr="0010578E">
        <w:rPr>
          <w:rFonts w:ascii="Arial" w:hAnsi="Arial" w:cs="Arial"/>
          <w:sz w:val="24"/>
          <w:szCs w:val="24"/>
          <w:lang w:eastAsia="pt-BR"/>
        </w:rPr>
        <w:t>.</w:t>
      </w:r>
    </w:p>
    <w:p w14:paraId="3137075A" w14:textId="77DA3A9D" w:rsidR="00564B5B" w:rsidRDefault="00564B5B" w:rsidP="00564B5B">
      <w:pPr>
        <w:tabs>
          <w:tab w:val="left" w:pos="3402"/>
        </w:tabs>
        <w:spacing w:before="240" w:after="240"/>
        <w:ind w:firstLine="709"/>
        <w:jc w:val="both"/>
        <w:rPr>
          <w:rFonts w:ascii="Arial" w:hAnsi="Arial" w:cs="Arial"/>
          <w:sz w:val="24"/>
          <w:szCs w:val="24"/>
        </w:rPr>
      </w:pPr>
      <w:r w:rsidRPr="00564B5B">
        <w:rPr>
          <w:rFonts w:ascii="Arial" w:hAnsi="Arial" w:cs="Arial"/>
          <w:sz w:val="24"/>
          <w:szCs w:val="24"/>
        </w:rPr>
        <w:lastRenderedPageBreak/>
        <w:t>Por fim, confiamos na sensibilidade desta Casa Legislativa para apreciar e aprovar a matéria, reconhecendo seu papel crucial no fortalecimento da administração pública municipal e no atendimento às demandas dos cidadãos de Formosa do Oeste.</w:t>
      </w:r>
    </w:p>
    <w:p w14:paraId="421F90A0" w14:textId="2D600C8A" w:rsidR="006F540C" w:rsidRPr="00564B5B" w:rsidRDefault="006F540C" w:rsidP="00564B5B">
      <w:pPr>
        <w:tabs>
          <w:tab w:val="left" w:pos="3402"/>
        </w:tabs>
        <w:spacing w:before="240" w:after="240"/>
        <w:ind w:firstLine="709"/>
        <w:jc w:val="both"/>
        <w:rPr>
          <w:rFonts w:ascii="Arial" w:hAnsi="Arial" w:cs="Arial"/>
          <w:sz w:val="24"/>
          <w:szCs w:val="24"/>
        </w:rPr>
      </w:pPr>
      <w:r>
        <w:rPr>
          <w:rFonts w:ascii="Arial" w:hAnsi="Arial" w:cs="Arial"/>
          <w:sz w:val="24"/>
          <w:szCs w:val="24"/>
        </w:rPr>
        <w:t>Renovo os protestos de estima e consideração.</w:t>
      </w:r>
    </w:p>
    <w:p w14:paraId="2721CCDB" w14:textId="7C37778E" w:rsidR="00564B5B" w:rsidRPr="00564B5B" w:rsidRDefault="00564B5B" w:rsidP="00564B5B">
      <w:pPr>
        <w:ind w:firstLine="1701"/>
        <w:jc w:val="both"/>
        <w:rPr>
          <w:rFonts w:ascii="Arial" w:hAnsi="Arial" w:cs="Arial"/>
          <w:sz w:val="24"/>
          <w:szCs w:val="24"/>
        </w:rPr>
      </w:pPr>
      <w:r w:rsidRPr="00564B5B">
        <w:rPr>
          <w:rFonts w:ascii="Arial" w:hAnsi="Arial" w:cs="Arial"/>
          <w:sz w:val="24"/>
          <w:szCs w:val="24"/>
        </w:rPr>
        <w:t xml:space="preserve">Paço Municipal “Ataliba Leonel Chateaubriand”, aos </w:t>
      </w:r>
      <w:r>
        <w:rPr>
          <w:rFonts w:ascii="Arial" w:hAnsi="Arial" w:cs="Arial"/>
          <w:sz w:val="24"/>
          <w:szCs w:val="24"/>
        </w:rPr>
        <w:t>08 dias do mês de setembro de 2025.</w:t>
      </w:r>
    </w:p>
    <w:p w14:paraId="56BCBA22" w14:textId="77777777" w:rsidR="00564B5B" w:rsidRPr="00564B5B" w:rsidRDefault="00564B5B" w:rsidP="00564B5B">
      <w:pPr>
        <w:jc w:val="center"/>
        <w:rPr>
          <w:rFonts w:ascii="Arial" w:hAnsi="Arial" w:cs="Arial"/>
          <w:b/>
          <w:sz w:val="24"/>
          <w:szCs w:val="24"/>
        </w:rPr>
      </w:pPr>
    </w:p>
    <w:p w14:paraId="20719096" w14:textId="77777777" w:rsidR="0010578E" w:rsidRDefault="0010578E" w:rsidP="00564B5B">
      <w:pPr>
        <w:jc w:val="center"/>
        <w:rPr>
          <w:rFonts w:ascii="Arial" w:hAnsi="Arial" w:cs="Arial"/>
          <w:b/>
          <w:sz w:val="24"/>
          <w:szCs w:val="24"/>
        </w:rPr>
      </w:pPr>
    </w:p>
    <w:p w14:paraId="213D9C9F" w14:textId="3A1706ED" w:rsidR="00564B5B" w:rsidRPr="00564B5B" w:rsidRDefault="00564B5B" w:rsidP="00564B5B">
      <w:pPr>
        <w:jc w:val="center"/>
        <w:rPr>
          <w:rFonts w:ascii="Arial" w:hAnsi="Arial" w:cs="Arial"/>
          <w:b/>
          <w:sz w:val="24"/>
          <w:szCs w:val="24"/>
        </w:rPr>
      </w:pPr>
      <w:r w:rsidRPr="00564B5B">
        <w:rPr>
          <w:rFonts w:ascii="Arial" w:hAnsi="Arial" w:cs="Arial"/>
          <w:b/>
          <w:sz w:val="24"/>
          <w:szCs w:val="24"/>
        </w:rPr>
        <w:t>ORIVALDO MUNICELLI</w:t>
      </w:r>
    </w:p>
    <w:p w14:paraId="53AE3350" w14:textId="77777777" w:rsidR="00564B5B" w:rsidRPr="00564B5B" w:rsidRDefault="00564B5B" w:rsidP="00564B5B">
      <w:pPr>
        <w:jc w:val="center"/>
        <w:rPr>
          <w:rFonts w:ascii="Arial" w:hAnsi="Arial" w:cs="Arial"/>
          <w:sz w:val="24"/>
          <w:szCs w:val="24"/>
        </w:rPr>
      </w:pPr>
      <w:r w:rsidRPr="00564B5B">
        <w:rPr>
          <w:rFonts w:ascii="Arial" w:hAnsi="Arial" w:cs="Arial"/>
          <w:b/>
          <w:sz w:val="24"/>
          <w:szCs w:val="24"/>
        </w:rPr>
        <w:t>Prefeito Municipal</w:t>
      </w:r>
      <w:r w:rsidRPr="00564B5B">
        <w:rPr>
          <w:rFonts w:ascii="Arial" w:hAnsi="Arial" w:cs="Arial"/>
          <w:b/>
          <w:sz w:val="24"/>
          <w:szCs w:val="24"/>
        </w:rPr>
        <w:br/>
      </w:r>
      <w:r w:rsidRPr="00564B5B">
        <w:rPr>
          <w:rFonts w:ascii="Arial" w:hAnsi="Arial" w:cs="Arial"/>
          <w:sz w:val="24"/>
          <w:szCs w:val="24"/>
        </w:rPr>
        <w:t>(assinado digitalmente)</w:t>
      </w:r>
    </w:p>
    <w:p w14:paraId="42FF4C04" w14:textId="77777777" w:rsidR="007A1680" w:rsidRDefault="007A1680"/>
    <w:sectPr w:rsidR="007A168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D654" w14:textId="77777777" w:rsidR="000B477F" w:rsidRDefault="000B477F" w:rsidP="00DB2641">
      <w:pPr>
        <w:spacing w:after="0" w:line="240" w:lineRule="auto"/>
      </w:pPr>
      <w:r>
        <w:separator/>
      </w:r>
    </w:p>
  </w:endnote>
  <w:endnote w:type="continuationSeparator" w:id="0">
    <w:p w14:paraId="2C6EB6D6" w14:textId="77777777" w:rsidR="000B477F" w:rsidRDefault="000B477F" w:rsidP="00DB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1ABC" w14:textId="77777777" w:rsidR="000B477F" w:rsidRDefault="000B477F" w:rsidP="00DB2641">
      <w:pPr>
        <w:spacing w:after="0" w:line="240" w:lineRule="auto"/>
      </w:pPr>
      <w:r>
        <w:separator/>
      </w:r>
    </w:p>
  </w:footnote>
  <w:footnote w:type="continuationSeparator" w:id="0">
    <w:p w14:paraId="1B9DF502" w14:textId="77777777" w:rsidR="000B477F" w:rsidRDefault="000B477F" w:rsidP="00DB2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ED79" w14:textId="114187A8" w:rsidR="00DB2641" w:rsidRDefault="00DB2641">
    <w:pPr>
      <w:pStyle w:val="Cabealho"/>
    </w:pPr>
    <w:r>
      <w:rPr>
        <w:noProof/>
        <w:lang w:eastAsia="pt-BR"/>
      </w:rPr>
      <w:drawing>
        <wp:inline distT="0" distB="0" distL="0" distR="0" wp14:anchorId="19FDE092" wp14:editId="61AAE5BE">
          <wp:extent cx="5400040" cy="706120"/>
          <wp:effectExtent l="0" t="0" r="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5400040" cy="7061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B05"/>
    <w:multiLevelType w:val="hybridMultilevel"/>
    <w:tmpl w:val="FA60C0D0"/>
    <w:lvl w:ilvl="0" w:tplc="03DC88FE">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9A0882"/>
    <w:multiLevelType w:val="hybridMultilevel"/>
    <w:tmpl w:val="4574F19E"/>
    <w:lvl w:ilvl="0" w:tplc="80A491A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21A627E8"/>
    <w:multiLevelType w:val="hybridMultilevel"/>
    <w:tmpl w:val="BEF44C0A"/>
    <w:lvl w:ilvl="0" w:tplc="2154F0C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354F5AB8"/>
    <w:multiLevelType w:val="hybridMultilevel"/>
    <w:tmpl w:val="C5640DDC"/>
    <w:lvl w:ilvl="0" w:tplc="9326AA2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4E497F1C"/>
    <w:multiLevelType w:val="hybridMultilevel"/>
    <w:tmpl w:val="B9905AA6"/>
    <w:lvl w:ilvl="0" w:tplc="5AE6AE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70BE094C"/>
    <w:multiLevelType w:val="hybridMultilevel"/>
    <w:tmpl w:val="5A084780"/>
    <w:lvl w:ilvl="0" w:tplc="82D23C9A">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71B86EE8"/>
    <w:multiLevelType w:val="hybridMultilevel"/>
    <w:tmpl w:val="4B345C9E"/>
    <w:lvl w:ilvl="0" w:tplc="9326AA2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7A4E525D"/>
    <w:multiLevelType w:val="hybridMultilevel"/>
    <w:tmpl w:val="C5640DDC"/>
    <w:lvl w:ilvl="0" w:tplc="FFFFFFFF">
      <w:start w:val="1"/>
      <w:numFmt w:val="upperRoman"/>
      <w:lvlText w:val="%1)"/>
      <w:lvlJc w:val="left"/>
      <w:pPr>
        <w:ind w:left="2421" w:hanging="72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8" w15:restartNumberingAfterBreak="0">
    <w:nsid w:val="7FCE6434"/>
    <w:multiLevelType w:val="hybridMultilevel"/>
    <w:tmpl w:val="A42CA3A8"/>
    <w:lvl w:ilvl="0" w:tplc="9326AA2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1479148401">
    <w:abstractNumId w:val="5"/>
  </w:num>
  <w:num w:numId="2" w16cid:durableId="1160921260">
    <w:abstractNumId w:val="3"/>
  </w:num>
  <w:num w:numId="3" w16cid:durableId="1984961982">
    <w:abstractNumId w:val="7"/>
  </w:num>
  <w:num w:numId="4" w16cid:durableId="2089573923">
    <w:abstractNumId w:val="1"/>
  </w:num>
  <w:num w:numId="5" w16cid:durableId="55129722">
    <w:abstractNumId w:val="6"/>
  </w:num>
  <w:num w:numId="6" w16cid:durableId="542399819">
    <w:abstractNumId w:val="8"/>
  </w:num>
  <w:num w:numId="7" w16cid:durableId="1782914807">
    <w:abstractNumId w:val="2"/>
  </w:num>
  <w:num w:numId="8" w16cid:durableId="390886678">
    <w:abstractNumId w:val="4"/>
  </w:num>
  <w:num w:numId="9" w16cid:durableId="92164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B4"/>
    <w:rsid w:val="00005E85"/>
    <w:rsid w:val="0005244F"/>
    <w:rsid w:val="000B477F"/>
    <w:rsid w:val="000E155A"/>
    <w:rsid w:val="0010578E"/>
    <w:rsid w:val="0020302D"/>
    <w:rsid w:val="002628C4"/>
    <w:rsid w:val="004E19E3"/>
    <w:rsid w:val="00564B5B"/>
    <w:rsid w:val="006F540C"/>
    <w:rsid w:val="007A1680"/>
    <w:rsid w:val="00945019"/>
    <w:rsid w:val="009F37FA"/>
    <w:rsid w:val="00A01931"/>
    <w:rsid w:val="00A723C5"/>
    <w:rsid w:val="00A76A05"/>
    <w:rsid w:val="00A80CB4"/>
    <w:rsid w:val="00B92C75"/>
    <w:rsid w:val="00C23E77"/>
    <w:rsid w:val="00DB2641"/>
    <w:rsid w:val="00E751F8"/>
    <w:rsid w:val="00FA61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3859"/>
  <w15:chartTrackingRefBased/>
  <w15:docId w15:val="{F71FE2AD-5437-4248-892A-08783C00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0C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80CB4"/>
    <w:rPr>
      <w:b/>
      <w:bCs/>
    </w:rPr>
  </w:style>
  <w:style w:type="paragraph" w:styleId="Cabealho">
    <w:name w:val="header"/>
    <w:basedOn w:val="Normal"/>
    <w:link w:val="CabealhoChar"/>
    <w:uiPriority w:val="99"/>
    <w:unhideWhenUsed/>
    <w:rsid w:val="00DB26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2641"/>
  </w:style>
  <w:style w:type="paragraph" w:styleId="Rodap">
    <w:name w:val="footer"/>
    <w:basedOn w:val="Normal"/>
    <w:link w:val="RodapChar"/>
    <w:uiPriority w:val="99"/>
    <w:unhideWhenUsed/>
    <w:rsid w:val="00DB2641"/>
    <w:pPr>
      <w:tabs>
        <w:tab w:val="center" w:pos="4252"/>
        <w:tab w:val="right" w:pos="8504"/>
      </w:tabs>
      <w:spacing w:after="0" w:line="240" w:lineRule="auto"/>
    </w:pPr>
  </w:style>
  <w:style w:type="character" w:customStyle="1" w:styleId="RodapChar">
    <w:name w:val="Rodapé Char"/>
    <w:basedOn w:val="Fontepargpadro"/>
    <w:link w:val="Rodap"/>
    <w:uiPriority w:val="99"/>
    <w:rsid w:val="00DB2641"/>
  </w:style>
  <w:style w:type="paragraph" w:styleId="SemEspaamento">
    <w:name w:val="No Spacing"/>
    <w:uiPriority w:val="1"/>
    <w:qFormat/>
    <w:rsid w:val="00DB2641"/>
    <w:pPr>
      <w:spacing w:after="0" w:line="240" w:lineRule="auto"/>
    </w:pPr>
  </w:style>
  <w:style w:type="paragraph" w:styleId="PargrafodaLista">
    <w:name w:val="List Paragraph"/>
    <w:basedOn w:val="Normal"/>
    <w:uiPriority w:val="34"/>
    <w:qFormat/>
    <w:rsid w:val="00005E85"/>
    <w:pPr>
      <w:ind w:left="720"/>
      <w:contextualSpacing/>
    </w:pPr>
  </w:style>
  <w:style w:type="table" w:styleId="Tabelacomgrade">
    <w:name w:val="Table Grid"/>
    <w:basedOn w:val="Tabelanormal"/>
    <w:uiPriority w:val="39"/>
    <w:rsid w:val="00564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122846">
      <w:bodyDiv w:val="1"/>
      <w:marLeft w:val="0"/>
      <w:marRight w:val="0"/>
      <w:marTop w:val="0"/>
      <w:marBottom w:val="0"/>
      <w:divBdr>
        <w:top w:val="none" w:sz="0" w:space="0" w:color="auto"/>
        <w:left w:val="none" w:sz="0" w:space="0" w:color="auto"/>
        <w:bottom w:val="none" w:sz="0" w:space="0" w:color="auto"/>
        <w:right w:val="none" w:sz="0" w:space="0" w:color="auto"/>
      </w:divBdr>
      <w:divsChild>
        <w:div w:id="1126894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44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63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205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3590</Words>
  <Characters>19388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Engenharia</dc:creator>
  <cp:keywords/>
  <dc:description/>
  <cp:lastModifiedBy>Bruno</cp:lastModifiedBy>
  <cp:revision>3</cp:revision>
  <cp:lastPrinted>2025-09-08T19:21:00Z</cp:lastPrinted>
  <dcterms:created xsi:type="dcterms:W3CDTF">2025-09-08T19:19:00Z</dcterms:created>
  <dcterms:modified xsi:type="dcterms:W3CDTF">2025-09-08T19:22:00Z</dcterms:modified>
</cp:coreProperties>
</file>