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506AC4" w14:textId="3CF9C6D3" w:rsidR="00B26E71" w:rsidRPr="005C470C" w:rsidRDefault="00EE62F9" w:rsidP="00C4671E">
      <w:pPr>
        <w:spacing w:line="360" w:lineRule="auto"/>
        <w:ind w:right="197"/>
        <w:jc w:val="center"/>
        <w:textAlignment w:val="baseline"/>
        <w:rPr>
          <w:rFonts w:eastAsia="Arial"/>
          <w:b/>
          <w:color w:val="000000"/>
          <w:sz w:val="24"/>
          <w:szCs w:val="24"/>
          <w:u w:val="single"/>
        </w:rPr>
      </w:pPr>
      <w:r w:rsidRPr="005C470C">
        <w:rPr>
          <w:b/>
          <w:noProof/>
          <w:sz w:val="24"/>
          <w:szCs w:val="24"/>
          <w:u w:val="single"/>
          <w:lang w:eastAsia="pt-BR"/>
        </w:rPr>
        <mc:AlternateContent>
          <mc:Choice Requires="wps">
            <w:drawing>
              <wp:anchor distT="0" distB="0" distL="0" distR="0" simplePos="0" relativeHeight="251657216" behindDoc="1" locked="0" layoutInCell="1" allowOverlap="1" wp14:anchorId="67FB9177" wp14:editId="390860DE">
                <wp:simplePos x="0" y="0"/>
                <wp:positionH relativeFrom="page">
                  <wp:posOffset>3886200</wp:posOffset>
                </wp:positionH>
                <wp:positionV relativeFrom="page">
                  <wp:posOffset>9674225</wp:posOffset>
                </wp:positionV>
                <wp:extent cx="48895" cy="10668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DCCF" w14:textId="77777777" w:rsidR="00C86540" w:rsidRDefault="00C86540">
                            <w:pPr>
                              <w:spacing w:line="168" w:lineRule="exact"/>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B9177" id="_x0000_t202" coordsize="21600,21600" o:spt="202" path="m,l,21600r21600,l21600,xe">
                <v:stroke joinstyle="miter"/>
                <v:path gradientshapeok="t" o:connecttype="rect"/>
              </v:shapetype>
              <v:shape id="_x0000_s0" o:spid="_x0000_s1026" type="#_x0000_t202" style="position:absolute;left:0;text-align:left;margin-left:306pt;margin-top:761.75pt;width:3.85pt;height:8.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" filled="f" stroked="f">
                <v:textbox inset="0,0,0,0">
                  <w:txbxContent>
                    <w:p w14:paraId="6A45DCCF" w14:textId="77777777" w:rsidR="00C86540" w:rsidRDefault="00C86540">
                      <w:pPr>
                        <w:spacing w:line="168" w:lineRule="exact"/>
                        <w:textAlignment w:val="baseline"/>
                      </w:pPr>
                    </w:p>
                  </w:txbxContent>
                </v:textbox>
                <w10:wrap type="square" anchorx="page" anchory="page"/>
              </v:shape>
            </w:pict>
          </mc:Fallback>
        </mc:AlternateContent>
      </w:r>
      <w:r w:rsidR="00A74008" w:rsidRPr="005C470C">
        <w:rPr>
          <w:rFonts w:eastAsia="Arial"/>
          <w:b/>
          <w:color w:val="000000"/>
          <w:sz w:val="24"/>
          <w:szCs w:val="24"/>
          <w:u w:val="single"/>
        </w:rPr>
        <w:t>PROJETO DE</w:t>
      </w:r>
      <w:r w:rsidR="00CF2FC6">
        <w:rPr>
          <w:rFonts w:eastAsia="Arial"/>
          <w:color w:val="000000"/>
          <w:sz w:val="24"/>
          <w:szCs w:val="24"/>
        </w:rPr>
        <w:t xml:space="preserve"> </w:t>
      </w:r>
      <w:r w:rsidR="008115AE" w:rsidRPr="005C470C">
        <w:rPr>
          <w:rFonts w:eastAsia="Arial"/>
          <w:b/>
          <w:color w:val="000000"/>
          <w:sz w:val="24"/>
          <w:szCs w:val="24"/>
          <w:u w:val="single"/>
        </w:rPr>
        <w:t xml:space="preserve">LEI </w:t>
      </w:r>
      <w:r w:rsidR="0010272E" w:rsidRPr="005C470C">
        <w:rPr>
          <w:rFonts w:eastAsia="Arial"/>
          <w:b/>
          <w:color w:val="000000"/>
          <w:sz w:val="24"/>
          <w:szCs w:val="24"/>
          <w:u w:val="single"/>
        </w:rPr>
        <w:t xml:space="preserve"> </w:t>
      </w:r>
      <w:r w:rsidR="008115AE" w:rsidRPr="005C470C">
        <w:rPr>
          <w:rFonts w:eastAsia="Arial"/>
          <w:b/>
          <w:color w:val="000000"/>
          <w:sz w:val="24"/>
          <w:szCs w:val="24"/>
          <w:u w:val="single"/>
        </w:rPr>
        <w:t>N°</w:t>
      </w:r>
      <w:r w:rsidR="00A74008" w:rsidRPr="005C470C">
        <w:rPr>
          <w:rFonts w:eastAsia="Arial"/>
          <w:b/>
          <w:color w:val="000000"/>
          <w:sz w:val="24"/>
          <w:szCs w:val="24"/>
          <w:u w:val="single"/>
        </w:rPr>
        <w:t xml:space="preserve"> </w:t>
      </w:r>
      <w:r w:rsidR="006E1320">
        <w:rPr>
          <w:rFonts w:eastAsia="Arial"/>
          <w:b/>
          <w:color w:val="000000"/>
          <w:sz w:val="24"/>
          <w:szCs w:val="24"/>
          <w:u w:val="single"/>
        </w:rPr>
        <w:t>21</w:t>
      </w:r>
      <w:r w:rsidR="00FF5ADD">
        <w:rPr>
          <w:rFonts w:eastAsia="Arial"/>
          <w:b/>
          <w:color w:val="000000"/>
          <w:sz w:val="24"/>
          <w:szCs w:val="24"/>
          <w:u w:val="single"/>
        </w:rPr>
        <w:t xml:space="preserve">, DE </w:t>
      </w:r>
      <w:r w:rsidR="006E1320">
        <w:rPr>
          <w:rFonts w:eastAsia="Arial"/>
          <w:b/>
          <w:color w:val="000000"/>
          <w:sz w:val="24"/>
          <w:szCs w:val="24"/>
          <w:u w:val="single"/>
        </w:rPr>
        <w:t xml:space="preserve">24 DE NOVEMBRO </w:t>
      </w:r>
      <w:r w:rsidR="00FF5ADD">
        <w:rPr>
          <w:rFonts w:eastAsia="Arial"/>
          <w:b/>
          <w:color w:val="000000"/>
          <w:sz w:val="24"/>
          <w:szCs w:val="24"/>
          <w:u w:val="single"/>
        </w:rPr>
        <w:t>DE</w:t>
      </w:r>
      <w:r w:rsidR="00080A16">
        <w:rPr>
          <w:rFonts w:eastAsia="Arial"/>
          <w:b/>
          <w:color w:val="000000"/>
          <w:sz w:val="24"/>
          <w:szCs w:val="24"/>
          <w:u w:val="single"/>
        </w:rPr>
        <w:t xml:space="preserve"> </w:t>
      </w:r>
      <w:r w:rsidR="008115AE" w:rsidRPr="005C470C">
        <w:rPr>
          <w:rFonts w:eastAsia="Arial"/>
          <w:b/>
          <w:color w:val="000000"/>
          <w:sz w:val="24"/>
          <w:szCs w:val="24"/>
          <w:u w:val="single"/>
        </w:rPr>
        <w:t>20</w:t>
      </w:r>
      <w:r w:rsidR="005438D3" w:rsidRPr="005C470C">
        <w:rPr>
          <w:rFonts w:eastAsia="Arial"/>
          <w:b/>
          <w:color w:val="000000"/>
          <w:sz w:val="24"/>
          <w:szCs w:val="24"/>
          <w:u w:val="single"/>
        </w:rPr>
        <w:t>2</w:t>
      </w:r>
      <w:r w:rsidR="004E6980">
        <w:rPr>
          <w:rFonts w:eastAsia="Arial"/>
          <w:b/>
          <w:color w:val="000000"/>
          <w:sz w:val="24"/>
          <w:szCs w:val="24"/>
          <w:u w:val="single"/>
        </w:rPr>
        <w:t>3</w:t>
      </w:r>
      <w:r w:rsidR="00A77165" w:rsidRPr="005C470C">
        <w:rPr>
          <w:rFonts w:eastAsia="Arial"/>
          <w:b/>
          <w:color w:val="000000"/>
          <w:sz w:val="24"/>
          <w:szCs w:val="24"/>
          <w:u w:val="single"/>
        </w:rPr>
        <w:t>.</w:t>
      </w:r>
    </w:p>
    <w:p w14:paraId="1F1CBDBE" w14:textId="77777777" w:rsidR="005F3FFC" w:rsidRDefault="005F3FFC" w:rsidP="00C4671E">
      <w:pPr>
        <w:spacing w:line="360" w:lineRule="auto"/>
        <w:ind w:right="197" w:firstLine="851"/>
        <w:jc w:val="both"/>
        <w:textAlignment w:val="baseline"/>
        <w:rPr>
          <w:rFonts w:ascii="Garamond" w:eastAsia="Arial" w:hAnsi="Garamond"/>
          <w:b/>
          <w:color w:val="000000"/>
          <w:sz w:val="24"/>
          <w:szCs w:val="24"/>
          <w:u w:val="single"/>
        </w:rPr>
      </w:pPr>
    </w:p>
    <w:p w14:paraId="2E9269D1" w14:textId="77777777" w:rsidR="00432FBF" w:rsidRPr="005E1458" w:rsidRDefault="00432FBF" w:rsidP="00C4671E">
      <w:pPr>
        <w:spacing w:line="360" w:lineRule="auto"/>
        <w:ind w:right="197" w:firstLine="851"/>
        <w:jc w:val="both"/>
        <w:textAlignment w:val="baseline"/>
        <w:rPr>
          <w:rFonts w:ascii="Garamond" w:eastAsia="Arial" w:hAnsi="Garamond"/>
          <w:b/>
          <w:color w:val="000000"/>
          <w:sz w:val="24"/>
          <w:szCs w:val="24"/>
          <w:u w:val="single"/>
        </w:rPr>
      </w:pPr>
    </w:p>
    <w:p w14:paraId="2CA7E204" w14:textId="77777777" w:rsidR="005F3FFC" w:rsidRDefault="005F3FFC" w:rsidP="00C4671E">
      <w:pPr>
        <w:spacing w:line="360" w:lineRule="auto"/>
        <w:ind w:right="197" w:firstLine="851"/>
        <w:jc w:val="both"/>
        <w:textAlignment w:val="baseline"/>
        <w:rPr>
          <w:rFonts w:ascii="Garamond" w:eastAsia="Arial" w:hAnsi="Garamond"/>
          <w:b/>
          <w:color w:val="000000"/>
          <w:sz w:val="24"/>
          <w:szCs w:val="24"/>
          <w:u w:val="single"/>
        </w:rPr>
      </w:pPr>
    </w:p>
    <w:p w14:paraId="04B2A199" w14:textId="683EAD3B" w:rsidR="00D616AC" w:rsidRDefault="005438D3" w:rsidP="00BD0780">
      <w:pPr>
        <w:spacing w:line="360" w:lineRule="auto"/>
        <w:ind w:left="2835" w:right="197"/>
        <w:jc w:val="both"/>
        <w:textAlignment w:val="baseline"/>
        <w:rPr>
          <w:rFonts w:eastAsia="Arial"/>
          <w:color w:val="000000"/>
          <w:spacing w:val="-5"/>
          <w:sz w:val="24"/>
          <w:szCs w:val="24"/>
        </w:rPr>
      </w:pPr>
      <w:r w:rsidRPr="005C470C">
        <w:rPr>
          <w:rFonts w:eastAsia="Arial"/>
          <w:b/>
          <w:color w:val="000000"/>
          <w:spacing w:val="-5"/>
          <w:sz w:val="24"/>
          <w:szCs w:val="24"/>
          <w:u w:val="single"/>
        </w:rPr>
        <w:t>EMENTA</w:t>
      </w:r>
      <w:r w:rsidR="00A74008" w:rsidRPr="005C470C">
        <w:rPr>
          <w:rFonts w:eastAsia="Arial"/>
          <w:b/>
          <w:color w:val="000000"/>
          <w:spacing w:val="-5"/>
          <w:sz w:val="24"/>
          <w:szCs w:val="24"/>
          <w:u w:val="single"/>
        </w:rPr>
        <w:t>:</w:t>
      </w:r>
      <w:r w:rsidR="00A74008" w:rsidRPr="005C470C">
        <w:rPr>
          <w:rFonts w:eastAsia="Arial"/>
          <w:b/>
          <w:color w:val="000000"/>
          <w:spacing w:val="-5"/>
          <w:sz w:val="24"/>
          <w:szCs w:val="24"/>
        </w:rPr>
        <w:t xml:space="preserve"> </w:t>
      </w:r>
      <w:r w:rsidR="00D616AC">
        <w:rPr>
          <w:rFonts w:eastAsia="Arial"/>
          <w:color w:val="000000"/>
          <w:spacing w:val="-5"/>
          <w:sz w:val="24"/>
          <w:szCs w:val="24"/>
        </w:rPr>
        <w:t xml:space="preserve">Autoriza o Poder Executivo Municipal a celebrar Termo de Cooperação Técnica e Financeira com a Associação Formosa do Oeste de Recicladores – AFOR. </w:t>
      </w:r>
    </w:p>
    <w:p w14:paraId="3F966B93" w14:textId="6154D5BD" w:rsidR="00B26E71" w:rsidRDefault="00D616AC" w:rsidP="00BD0780">
      <w:pPr>
        <w:spacing w:line="360" w:lineRule="auto"/>
        <w:ind w:left="2835" w:right="197"/>
        <w:jc w:val="both"/>
        <w:textAlignment w:val="baseline"/>
        <w:rPr>
          <w:rFonts w:eastAsia="Arial"/>
          <w:color w:val="000000"/>
          <w:spacing w:val="-5"/>
          <w:sz w:val="24"/>
          <w:szCs w:val="24"/>
        </w:rPr>
      </w:pPr>
      <w:r>
        <w:rPr>
          <w:rFonts w:eastAsia="Arial"/>
          <w:color w:val="000000"/>
          <w:spacing w:val="-5"/>
          <w:sz w:val="24"/>
          <w:szCs w:val="24"/>
        </w:rPr>
        <w:t xml:space="preserve"> </w:t>
      </w:r>
    </w:p>
    <w:p w14:paraId="2CA4391E" w14:textId="77777777" w:rsidR="00AD501A" w:rsidRDefault="00AD501A" w:rsidP="00C4671E">
      <w:pPr>
        <w:spacing w:line="360" w:lineRule="auto"/>
        <w:ind w:left="2127" w:right="197"/>
        <w:jc w:val="both"/>
        <w:textAlignment w:val="baseline"/>
        <w:rPr>
          <w:rFonts w:eastAsia="Arial"/>
          <w:color w:val="000000"/>
          <w:spacing w:val="-5"/>
          <w:sz w:val="24"/>
          <w:szCs w:val="24"/>
        </w:rPr>
      </w:pPr>
    </w:p>
    <w:p w14:paraId="332FF8C2" w14:textId="77777777" w:rsidR="00AD501A" w:rsidRDefault="00AD501A" w:rsidP="00C4671E">
      <w:pPr>
        <w:spacing w:line="360" w:lineRule="auto"/>
        <w:ind w:left="3402" w:right="197"/>
        <w:jc w:val="both"/>
        <w:textAlignment w:val="baseline"/>
        <w:rPr>
          <w:rFonts w:eastAsia="Arial"/>
          <w:color w:val="000000"/>
          <w:spacing w:val="-5"/>
          <w:sz w:val="24"/>
          <w:szCs w:val="24"/>
        </w:rPr>
      </w:pPr>
    </w:p>
    <w:p w14:paraId="5F2C9AD2" w14:textId="5937AC0F" w:rsidR="00B260CB" w:rsidRDefault="00B260CB" w:rsidP="00D616AC">
      <w:pPr>
        <w:spacing w:line="360" w:lineRule="auto"/>
        <w:ind w:right="198" w:firstLine="708"/>
        <w:jc w:val="both"/>
        <w:rPr>
          <w:sz w:val="24"/>
          <w:szCs w:val="24"/>
        </w:rPr>
      </w:pPr>
      <w:r w:rsidRPr="00AD501A">
        <w:rPr>
          <w:b/>
          <w:sz w:val="24"/>
          <w:szCs w:val="24"/>
        </w:rPr>
        <w:t>O PREFEITO MUNICIPAL DE FORMOSA DO OESTE, ESTADO DO PARANÁ</w:t>
      </w:r>
      <w:r w:rsidR="00B42130">
        <w:rPr>
          <w:b/>
          <w:sz w:val="24"/>
          <w:szCs w:val="24"/>
        </w:rPr>
        <w:t>,</w:t>
      </w:r>
      <w:r w:rsidR="00B42130">
        <w:rPr>
          <w:sz w:val="24"/>
          <w:szCs w:val="24"/>
        </w:rPr>
        <w:t xml:space="preserve"> f</w:t>
      </w:r>
      <w:r w:rsidRPr="00AD501A">
        <w:rPr>
          <w:sz w:val="24"/>
          <w:szCs w:val="24"/>
        </w:rPr>
        <w:t xml:space="preserve">az saber que a Câmara Municipal aprovou e eu sanciono a seguinte </w:t>
      </w:r>
      <w:r w:rsidR="00056606" w:rsidRPr="00AD501A">
        <w:rPr>
          <w:sz w:val="24"/>
          <w:szCs w:val="24"/>
        </w:rPr>
        <w:t>Lei.</w:t>
      </w:r>
    </w:p>
    <w:p w14:paraId="132CFFE0" w14:textId="77777777" w:rsidR="00AD11EE" w:rsidRPr="00AD501A" w:rsidRDefault="00AD11EE" w:rsidP="00125B8A">
      <w:pPr>
        <w:spacing w:line="360" w:lineRule="auto"/>
        <w:ind w:right="198" w:firstLine="851"/>
        <w:jc w:val="both"/>
        <w:rPr>
          <w:sz w:val="24"/>
          <w:szCs w:val="24"/>
        </w:rPr>
      </w:pPr>
    </w:p>
    <w:p w14:paraId="7F5E9E81" w14:textId="769BD2AD" w:rsidR="00D616AC" w:rsidRDefault="00D616AC" w:rsidP="00D616AC">
      <w:pPr>
        <w:ind w:firstLine="708"/>
        <w:jc w:val="both"/>
        <w:rPr>
          <w:sz w:val="24"/>
          <w:szCs w:val="24"/>
        </w:rPr>
      </w:pPr>
      <w:r w:rsidRPr="00D616AC">
        <w:rPr>
          <w:b/>
          <w:sz w:val="24"/>
          <w:szCs w:val="24"/>
        </w:rPr>
        <w:t>Art. 1°.</w:t>
      </w:r>
      <w:r w:rsidRPr="00A94AFE">
        <w:rPr>
          <w:sz w:val="24"/>
          <w:szCs w:val="24"/>
        </w:rPr>
        <w:t xml:space="preserve"> Fica o Poder Executivo Municipal autorizado a formalizar Termo de Cooperação Técnica e Financeira e conceder o uso das dependências físicas estruturais e os equipamentos pertencentes ao Centro de Triagem Municipal, para uso </w:t>
      </w:r>
      <w:r>
        <w:rPr>
          <w:sz w:val="24"/>
          <w:szCs w:val="24"/>
        </w:rPr>
        <w:t>da Associação Formosa do Oeste de Recicladores - AFOR</w:t>
      </w:r>
      <w:r w:rsidRPr="00A94AFE">
        <w:rPr>
          <w:sz w:val="24"/>
          <w:szCs w:val="24"/>
        </w:rPr>
        <w:t xml:space="preserve">, inscrita no CNPJ n°. </w:t>
      </w:r>
      <w:r>
        <w:rPr>
          <w:sz w:val="24"/>
          <w:szCs w:val="24"/>
        </w:rPr>
        <w:t>52.510.587/0001-82</w:t>
      </w:r>
      <w:r w:rsidRPr="00A94AFE">
        <w:rPr>
          <w:sz w:val="24"/>
          <w:szCs w:val="24"/>
        </w:rPr>
        <w:t>, com sede na Rodovia PR 317 KM 1, no Município de Formosa do</w:t>
      </w:r>
      <w:r>
        <w:rPr>
          <w:sz w:val="24"/>
          <w:szCs w:val="24"/>
        </w:rPr>
        <w:t xml:space="preserve"> </w:t>
      </w:r>
      <w:r w:rsidRPr="00A94AFE">
        <w:rPr>
          <w:sz w:val="24"/>
          <w:szCs w:val="24"/>
        </w:rPr>
        <w:t>Oeste, Estado do Paraná.</w:t>
      </w:r>
    </w:p>
    <w:p w14:paraId="6026003D" w14:textId="77777777" w:rsidR="00D616AC" w:rsidRPr="00A94AFE" w:rsidRDefault="00D616AC" w:rsidP="00D616AC">
      <w:pPr>
        <w:jc w:val="both"/>
        <w:rPr>
          <w:sz w:val="24"/>
          <w:szCs w:val="24"/>
        </w:rPr>
      </w:pPr>
    </w:p>
    <w:p w14:paraId="6BF3B093" w14:textId="52EE328E" w:rsidR="00D616AC" w:rsidRDefault="00D616AC" w:rsidP="00D616AC">
      <w:pPr>
        <w:ind w:firstLine="708"/>
        <w:jc w:val="both"/>
        <w:rPr>
          <w:sz w:val="24"/>
          <w:szCs w:val="24"/>
        </w:rPr>
      </w:pPr>
      <w:r w:rsidRPr="0075486D">
        <w:rPr>
          <w:b/>
          <w:sz w:val="24"/>
          <w:szCs w:val="24"/>
        </w:rPr>
        <w:t xml:space="preserve">Parágrafo único: </w:t>
      </w:r>
      <w:r w:rsidRPr="00A94AFE">
        <w:rPr>
          <w:sz w:val="24"/>
          <w:szCs w:val="24"/>
        </w:rPr>
        <w:t>A autorização de uso referida no artigo 1° desta Lei terá o prazo determinado de 05 (cinco</w:t>
      </w:r>
      <w:r>
        <w:rPr>
          <w:sz w:val="24"/>
          <w:szCs w:val="24"/>
        </w:rPr>
        <w:t>)</w:t>
      </w:r>
      <w:r w:rsidRPr="00A94AFE">
        <w:rPr>
          <w:sz w:val="24"/>
          <w:szCs w:val="24"/>
        </w:rPr>
        <w:t xml:space="preserve"> anos, contados da data de sua assinatura do Termo de Cooperação Técnica e Financeira, podendo ser prorrogado por igual período.</w:t>
      </w:r>
    </w:p>
    <w:p w14:paraId="2CE40D49" w14:textId="77777777" w:rsidR="00D616AC" w:rsidRPr="00A94AFE" w:rsidRDefault="00D616AC" w:rsidP="00D616AC">
      <w:pPr>
        <w:jc w:val="both"/>
        <w:rPr>
          <w:sz w:val="24"/>
          <w:szCs w:val="24"/>
        </w:rPr>
      </w:pPr>
    </w:p>
    <w:p w14:paraId="7EC9DF06" w14:textId="77777777" w:rsidR="00D616AC" w:rsidRDefault="00D616AC" w:rsidP="00D616AC">
      <w:pPr>
        <w:ind w:firstLine="708"/>
        <w:jc w:val="both"/>
        <w:rPr>
          <w:sz w:val="24"/>
          <w:szCs w:val="24"/>
        </w:rPr>
      </w:pPr>
      <w:r w:rsidRPr="0075486D">
        <w:rPr>
          <w:b/>
          <w:sz w:val="24"/>
          <w:szCs w:val="24"/>
        </w:rPr>
        <w:t>Art. 2°.</w:t>
      </w:r>
      <w:r w:rsidRPr="00A94AFE">
        <w:rPr>
          <w:sz w:val="24"/>
          <w:szCs w:val="24"/>
        </w:rPr>
        <w:t xml:space="preserve"> A Associação Formosa do Oeste de Recicladores - AFOR ficará autorizada a proceder a coleta e triagem do residuo reciclável proveniente de residências, escolas, indústria, prédios públicos e comércio na área de abrangência do Município de Formosa do Oeste/PR.</w:t>
      </w:r>
    </w:p>
    <w:p w14:paraId="43DE7D4A" w14:textId="77777777" w:rsidR="00D616AC" w:rsidRPr="00A94AFE" w:rsidRDefault="00D616AC" w:rsidP="00D616AC">
      <w:pPr>
        <w:ind w:firstLine="708"/>
        <w:jc w:val="both"/>
        <w:rPr>
          <w:sz w:val="24"/>
          <w:szCs w:val="24"/>
        </w:rPr>
      </w:pPr>
    </w:p>
    <w:p w14:paraId="77A59861" w14:textId="4FE11AF7" w:rsidR="00D616AC" w:rsidRDefault="00D616AC" w:rsidP="00D616AC">
      <w:pPr>
        <w:ind w:firstLine="708"/>
        <w:jc w:val="both"/>
        <w:rPr>
          <w:sz w:val="24"/>
          <w:szCs w:val="24"/>
        </w:rPr>
      </w:pPr>
      <w:r w:rsidRPr="0075486D">
        <w:rPr>
          <w:b/>
          <w:sz w:val="24"/>
          <w:szCs w:val="24"/>
        </w:rPr>
        <w:t>Art. 3°.</w:t>
      </w:r>
      <w:r w:rsidRPr="00A94AFE">
        <w:rPr>
          <w:sz w:val="24"/>
          <w:szCs w:val="24"/>
        </w:rPr>
        <w:t xml:space="preserve"> Para consecução do Termo de Cooperação Técnica e Financeira o Município de</w:t>
      </w:r>
      <w:r>
        <w:rPr>
          <w:sz w:val="24"/>
          <w:szCs w:val="24"/>
        </w:rPr>
        <w:t xml:space="preserve"> </w:t>
      </w:r>
      <w:r w:rsidRPr="00A94AFE">
        <w:rPr>
          <w:sz w:val="24"/>
          <w:szCs w:val="24"/>
        </w:rPr>
        <w:t>Formosa do Oeste/PR fica autorizado a:</w:t>
      </w:r>
    </w:p>
    <w:p w14:paraId="09D44BFA" w14:textId="77777777" w:rsidR="00D616AC" w:rsidRPr="00A94AFE" w:rsidRDefault="00D616AC" w:rsidP="00D616AC">
      <w:pPr>
        <w:jc w:val="both"/>
        <w:rPr>
          <w:sz w:val="24"/>
          <w:szCs w:val="24"/>
        </w:rPr>
      </w:pPr>
    </w:p>
    <w:p w14:paraId="22359A75" w14:textId="454395B8" w:rsidR="00D616AC" w:rsidRDefault="00D616AC" w:rsidP="00D616AC">
      <w:pPr>
        <w:ind w:firstLine="708"/>
        <w:jc w:val="both"/>
        <w:rPr>
          <w:sz w:val="24"/>
          <w:szCs w:val="24"/>
        </w:rPr>
      </w:pPr>
      <w:r w:rsidRPr="0075486D">
        <w:rPr>
          <w:b/>
          <w:sz w:val="24"/>
          <w:szCs w:val="24"/>
        </w:rPr>
        <w:t>I -</w:t>
      </w:r>
      <w:r w:rsidRPr="00A94AFE">
        <w:rPr>
          <w:sz w:val="24"/>
          <w:szCs w:val="24"/>
        </w:rPr>
        <w:t xml:space="preserve"> ceder gratuitamente à Associação Formosa do Oeste de Recicladores - AFOR, o uso de um Barracão com área de 475 m2, localizado na Rua do Viveiro, Chácara 154 e 155 do Bairro de Chácaras, Gleba Rio Verde-2, Formosa do Oeste/PR; equipamentos, móveis, eletrônicos, equipamentos de informática, maquinários, bem como o uso de toda estrutura física, existentes no Centro de Triagem, que serão devidamente descritos no Termo de Cooperação Técnica e Financeira;</w:t>
      </w:r>
      <w:r w:rsidR="0075486D">
        <w:rPr>
          <w:sz w:val="24"/>
          <w:szCs w:val="24"/>
        </w:rPr>
        <w:t xml:space="preserve"> </w:t>
      </w:r>
    </w:p>
    <w:p w14:paraId="3483CFB8" w14:textId="77777777" w:rsidR="00D616AC" w:rsidRDefault="00D616AC" w:rsidP="00D616AC">
      <w:pPr>
        <w:jc w:val="both"/>
        <w:rPr>
          <w:sz w:val="24"/>
          <w:szCs w:val="24"/>
        </w:rPr>
      </w:pPr>
    </w:p>
    <w:p w14:paraId="7D73317F" w14:textId="77777777" w:rsidR="00D616AC" w:rsidRDefault="00D616AC" w:rsidP="0075486D">
      <w:pPr>
        <w:ind w:firstLine="708"/>
        <w:jc w:val="both"/>
        <w:rPr>
          <w:sz w:val="24"/>
          <w:szCs w:val="24"/>
        </w:rPr>
      </w:pPr>
      <w:r w:rsidRPr="0075486D">
        <w:rPr>
          <w:b/>
          <w:sz w:val="24"/>
          <w:szCs w:val="24"/>
        </w:rPr>
        <w:t>II -</w:t>
      </w:r>
      <w:r w:rsidRPr="00A94AFE">
        <w:rPr>
          <w:sz w:val="24"/>
          <w:szCs w:val="24"/>
        </w:rPr>
        <w:t xml:space="preserve"> ceder o uso de um caminhão de colete de reciclável equipado, e arcar com as despesas com combustível e mão de obra de motorista;</w:t>
      </w:r>
    </w:p>
    <w:p w14:paraId="3FC4A12F" w14:textId="77777777" w:rsidR="00D616AC" w:rsidRPr="00A94AFE" w:rsidRDefault="00D616AC" w:rsidP="00D616AC">
      <w:pPr>
        <w:jc w:val="both"/>
        <w:rPr>
          <w:sz w:val="24"/>
          <w:szCs w:val="24"/>
        </w:rPr>
      </w:pPr>
    </w:p>
    <w:p w14:paraId="473EE1C7" w14:textId="20E327DB" w:rsidR="00D616AC" w:rsidRPr="00A94AFE" w:rsidRDefault="00D616AC" w:rsidP="0075486D">
      <w:pPr>
        <w:ind w:firstLine="708"/>
        <w:jc w:val="both"/>
        <w:rPr>
          <w:sz w:val="24"/>
          <w:szCs w:val="24"/>
        </w:rPr>
      </w:pPr>
      <w:r w:rsidRPr="0075486D">
        <w:rPr>
          <w:b/>
          <w:sz w:val="24"/>
          <w:szCs w:val="24"/>
        </w:rPr>
        <w:lastRenderedPageBreak/>
        <w:t>III</w:t>
      </w:r>
      <w:r w:rsidRPr="00A94AFE">
        <w:rPr>
          <w:sz w:val="24"/>
          <w:szCs w:val="24"/>
        </w:rPr>
        <w:t xml:space="preserve"> - repassar mensalmente o valor de R$ </w:t>
      </w:r>
      <w:r w:rsidR="00024676">
        <w:rPr>
          <w:sz w:val="24"/>
          <w:szCs w:val="24"/>
        </w:rPr>
        <w:t>250</w:t>
      </w:r>
      <w:r w:rsidRPr="00A94AFE">
        <w:rPr>
          <w:sz w:val="24"/>
          <w:szCs w:val="24"/>
        </w:rPr>
        <w:t>,00 (</w:t>
      </w:r>
      <w:r w:rsidR="00024676">
        <w:rPr>
          <w:sz w:val="24"/>
          <w:szCs w:val="24"/>
        </w:rPr>
        <w:t>duzentos e cinquenta</w:t>
      </w:r>
      <w:r w:rsidRPr="00A94AFE">
        <w:rPr>
          <w:sz w:val="24"/>
          <w:szCs w:val="24"/>
        </w:rPr>
        <w:t xml:space="preserve"> reais) por tonelada de material coletado e comercializado, que serão pagos mediante apresentação</w:t>
      </w:r>
      <w:r w:rsidR="00814E05">
        <w:rPr>
          <w:sz w:val="24"/>
          <w:szCs w:val="24"/>
        </w:rPr>
        <w:t xml:space="preserve"> de documentos idôneos</w:t>
      </w:r>
      <w:r w:rsidR="00A37432">
        <w:rPr>
          <w:sz w:val="24"/>
          <w:szCs w:val="24"/>
        </w:rPr>
        <w:t>, cujo valor será atualizado anualmente pelo índice de correção IGP-M/IBGE.</w:t>
      </w:r>
    </w:p>
    <w:p w14:paraId="62224881" w14:textId="77777777" w:rsidR="00A37432" w:rsidRDefault="00A37432" w:rsidP="00D616AC">
      <w:pPr>
        <w:jc w:val="both"/>
        <w:rPr>
          <w:sz w:val="24"/>
          <w:szCs w:val="24"/>
        </w:rPr>
      </w:pPr>
    </w:p>
    <w:p w14:paraId="6289D47D" w14:textId="29E398F2" w:rsidR="00A37432" w:rsidRDefault="00D616AC" w:rsidP="00A37432">
      <w:pPr>
        <w:ind w:firstLine="708"/>
        <w:jc w:val="both"/>
        <w:rPr>
          <w:sz w:val="24"/>
          <w:szCs w:val="24"/>
        </w:rPr>
      </w:pPr>
      <w:r w:rsidRPr="00A37432">
        <w:rPr>
          <w:b/>
          <w:sz w:val="24"/>
          <w:szCs w:val="24"/>
        </w:rPr>
        <w:t xml:space="preserve">IV </w:t>
      </w:r>
      <w:r w:rsidR="00A37432">
        <w:rPr>
          <w:sz w:val="24"/>
          <w:szCs w:val="24"/>
        </w:rPr>
        <w:t>–</w:t>
      </w:r>
      <w:r w:rsidRPr="00A94AFE">
        <w:rPr>
          <w:sz w:val="24"/>
          <w:szCs w:val="24"/>
        </w:rPr>
        <w:t xml:space="preserve"> </w:t>
      </w:r>
      <w:r w:rsidR="00A37432">
        <w:rPr>
          <w:sz w:val="24"/>
          <w:szCs w:val="24"/>
        </w:rPr>
        <w:t>arcar com as despesas de manutenção e conserto do barração destinado à triagem do material reciclável;</w:t>
      </w:r>
    </w:p>
    <w:p w14:paraId="11DA9B2F" w14:textId="77777777" w:rsidR="00A37432" w:rsidRDefault="00A37432" w:rsidP="00A37432">
      <w:pPr>
        <w:ind w:firstLine="708"/>
        <w:jc w:val="both"/>
        <w:rPr>
          <w:sz w:val="24"/>
          <w:szCs w:val="24"/>
        </w:rPr>
      </w:pPr>
    </w:p>
    <w:p w14:paraId="0C1C0795" w14:textId="7F9BC2AF" w:rsidR="00D616AC" w:rsidRDefault="00D02447" w:rsidP="00A37432">
      <w:pPr>
        <w:ind w:firstLine="708"/>
        <w:jc w:val="both"/>
        <w:rPr>
          <w:sz w:val="24"/>
          <w:szCs w:val="24"/>
        </w:rPr>
      </w:pPr>
      <w:r>
        <w:rPr>
          <w:b/>
          <w:sz w:val="24"/>
          <w:szCs w:val="24"/>
        </w:rPr>
        <w:t>V</w:t>
      </w:r>
      <w:r w:rsidR="00D616AC" w:rsidRPr="00A94AFE">
        <w:rPr>
          <w:sz w:val="24"/>
          <w:szCs w:val="24"/>
        </w:rPr>
        <w:t xml:space="preserve"> - manter serviço de retirada periódica dos rejeitos provenientes da triagem de materiais recicláveis e seu devido transporte até a área de disposição final dos resíduos sólidos do Município;</w:t>
      </w:r>
    </w:p>
    <w:p w14:paraId="3FD23626" w14:textId="77777777" w:rsidR="00A37432" w:rsidRDefault="00A37432" w:rsidP="00D616AC">
      <w:pPr>
        <w:jc w:val="both"/>
        <w:rPr>
          <w:sz w:val="24"/>
          <w:szCs w:val="24"/>
        </w:rPr>
      </w:pPr>
    </w:p>
    <w:p w14:paraId="14004DE9" w14:textId="08480190" w:rsidR="00D616AC" w:rsidRDefault="00D02447" w:rsidP="00A37432">
      <w:pPr>
        <w:ind w:firstLine="708"/>
        <w:jc w:val="both"/>
        <w:rPr>
          <w:sz w:val="24"/>
          <w:szCs w:val="24"/>
        </w:rPr>
      </w:pPr>
      <w:r>
        <w:rPr>
          <w:b/>
          <w:sz w:val="24"/>
          <w:szCs w:val="24"/>
        </w:rPr>
        <w:t>VI</w:t>
      </w:r>
      <w:r w:rsidR="00D616AC" w:rsidRPr="00A94AFE">
        <w:rPr>
          <w:sz w:val="24"/>
          <w:szCs w:val="24"/>
        </w:rPr>
        <w:t xml:space="preserve"> - acompanhar e fiscalizar os serviços prestados pela </w:t>
      </w:r>
      <w:r w:rsidR="00A37432">
        <w:rPr>
          <w:sz w:val="24"/>
          <w:szCs w:val="24"/>
        </w:rPr>
        <w:t>Associação Formosa do Oeste de Recicladores-AFOR</w:t>
      </w:r>
      <w:r w:rsidR="00D616AC" w:rsidRPr="00A94AFE">
        <w:rPr>
          <w:sz w:val="24"/>
          <w:szCs w:val="24"/>
        </w:rPr>
        <w:t>, bem como, o cumprimen</w:t>
      </w:r>
      <w:r>
        <w:rPr>
          <w:sz w:val="24"/>
          <w:szCs w:val="24"/>
        </w:rPr>
        <w:t>to fiel do presente instrumento.</w:t>
      </w:r>
    </w:p>
    <w:p w14:paraId="155852E7" w14:textId="77777777" w:rsidR="00A37432" w:rsidRPr="00A94AFE" w:rsidRDefault="00A37432" w:rsidP="00A37432">
      <w:pPr>
        <w:ind w:firstLine="708"/>
        <w:jc w:val="both"/>
        <w:rPr>
          <w:sz w:val="24"/>
          <w:szCs w:val="24"/>
        </w:rPr>
      </w:pPr>
    </w:p>
    <w:p w14:paraId="6AB991CC" w14:textId="79E769B8" w:rsidR="00D616AC" w:rsidRDefault="00D616AC" w:rsidP="00D02447">
      <w:pPr>
        <w:ind w:firstLine="708"/>
        <w:jc w:val="both"/>
        <w:rPr>
          <w:sz w:val="24"/>
          <w:szCs w:val="24"/>
        </w:rPr>
      </w:pPr>
      <w:r w:rsidRPr="00D02447">
        <w:rPr>
          <w:b/>
          <w:sz w:val="24"/>
          <w:szCs w:val="24"/>
        </w:rPr>
        <w:t>Parágrafo único:</w:t>
      </w:r>
      <w:r w:rsidRPr="00A94AFE">
        <w:rPr>
          <w:sz w:val="24"/>
          <w:szCs w:val="24"/>
        </w:rPr>
        <w:t xml:space="preserve"> O </w:t>
      </w:r>
      <w:r w:rsidR="00D02447">
        <w:rPr>
          <w:sz w:val="24"/>
          <w:szCs w:val="24"/>
        </w:rPr>
        <w:t>Município</w:t>
      </w:r>
      <w:r w:rsidRPr="00A94AFE">
        <w:rPr>
          <w:sz w:val="24"/>
          <w:szCs w:val="24"/>
        </w:rPr>
        <w:t xml:space="preserve"> fica desobrigado de qualquer responsabilidade trabalhista ou civil, ainda que subsidiariamente, em relação aos catadores que irão atuar na coleta seletiva do município, especialmente em, relação aos que participarão da coleta dos materiais recicláveis no caminhão disponibilizado pela municipalidade e aqueles que irão trabalhar na triagem, beneficiamento e comercialização de tais materiais.</w:t>
      </w:r>
    </w:p>
    <w:p w14:paraId="4D709547" w14:textId="77777777" w:rsidR="00D02447" w:rsidRPr="00A94AFE" w:rsidRDefault="00D02447" w:rsidP="00D616AC">
      <w:pPr>
        <w:jc w:val="both"/>
        <w:rPr>
          <w:sz w:val="24"/>
          <w:szCs w:val="24"/>
        </w:rPr>
      </w:pPr>
    </w:p>
    <w:p w14:paraId="6C1B3B1D" w14:textId="0AD593F3" w:rsidR="00D616AC" w:rsidRDefault="00D616AC" w:rsidP="00D02447">
      <w:pPr>
        <w:ind w:firstLine="708"/>
        <w:jc w:val="both"/>
        <w:rPr>
          <w:sz w:val="24"/>
          <w:szCs w:val="24"/>
        </w:rPr>
      </w:pPr>
      <w:r w:rsidRPr="00D02447">
        <w:rPr>
          <w:b/>
          <w:sz w:val="24"/>
          <w:szCs w:val="24"/>
        </w:rPr>
        <w:t>Art. 4°.</w:t>
      </w:r>
      <w:r w:rsidRPr="00A94AFE">
        <w:rPr>
          <w:sz w:val="24"/>
          <w:szCs w:val="24"/>
        </w:rPr>
        <w:t xml:space="preserve"> Compete a </w:t>
      </w:r>
      <w:r w:rsidR="00D02447">
        <w:rPr>
          <w:sz w:val="24"/>
          <w:szCs w:val="24"/>
        </w:rPr>
        <w:t>Associação Formosa do Oeste de Recicladores-AFOR:</w:t>
      </w:r>
    </w:p>
    <w:p w14:paraId="516E2D88" w14:textId="77777777" w:rsidR="00D02447" w:rsidRDefault="00D02447" w:rsidP="00D02447">
      <w:pPr>
        <w:ind w:firstLine="708"/>
        <w:jc w:val="both"/>
        <w:rPr>
          <w:sz w:val="24"/>
          <w:szCs w:val="24"/>
        </w:rPr>
      </w:pPr>
    </w:p>
    <w:p w14:paraId="6BB7B8F9" w14:textId="7EE61804" w:rsidR="00D616AC" w:rsidRDefault="00D02447" w:rsidP="00D02447">
      <w:pPr>
        <w:ind w:firstLine="708"/>
        <w:jc w:val="both"/>
        <w:rPr>
          <w:sz w:val="24"/>
          <w:szCs w:val="24"/>
        </w:rPr>
      </w:pPr>
      <w:r w:rsidRPr="00D02447">
        <w:rPr>
          <w:b/>
          <w:sz w:val="24"/>
          <w:szCs w:val="24"/>
        </w:rPr>
        <w:t>I</w:t>
      </w:r>
      <w:r w:rsidR="00D616AC" w:rsidRPr="00D02447">
        <w:rPr>
          <w:b/>
          <w:sz w:val="24"/>
          <w:szCs w:val="24"/>
        </w:rPr>
        <w:t xml:space="preserve"> -</w:t>
      </w:r>
      <w:r w:rsidR="00D616AC" w:rsidRPr="00A94AFE">
        <w:rPr>
          <w:sz w:val="24"/>
          <w:szCs w:val="24"/>
        </w:rPr>
        <w:t xml:space="preserve"> promover a coleta seletiva de materiais recicláveis, mediante organização dos catadores e estabelecimentos de critérios de trabalho, objetivando sempre a maior eficiência no programa da coleta seletiva e os benefícios ambientais, sociais e de saúde pública, decorrentes desta prática;</w:t>
      </w:r>
    </w:p>
    <w:p w14:paraId="5C3451A7" w14:textId="77777777" w:rsidR="00D02447" w:rsidRPr="00A94AFE" w:rsidRDefault="00D02447" w:rsidP="00D02447">
      <w:pPr>
        <w:ind w:firstLine="708"/>
        <w:jc w:val="both"/>
        <w:rPr>
          <w:sz w:val="24"/>
          <w:szCs w:val="24"/>
        </w:rPr>
      </w:pPr>
    </w:p>
    <w:p w14:paraId="024028F7" w14:textId="77777777" w:rsidR="00D616AC" w:rsidRDefault="00D616AC" w:rsidP="00D02447">
      <w:pPr>
        <w:ind w:firstLine="708"/>
        <w:jc w:val="both"/>
        <w:rPr>
          <w:sz w:val="24"/>
          <w:szCs w:val="24"/>
        </w:rPr>
      </w:pPr>
      <w:r w:rsidRPr="00D02447">
        <w:rPr>
          <w:b/>
          <w:sz w:val="24"/>
          <w:szCs w:val="24"/>
        </w:rPr>
        <w:t>II -</w:t>
      </w:r>
      <w:r w:rsidRPr="00A94AFE">
        <w:rPr>
          <w:sz w:val="24"/>
          <w:szCs w:val="24"/>
        </w:rPr>
        <w:t xml:space="preserve"> O pagamento aos membros da associação envolvidos na execução dos trabalhos e a comercialização dos produtos, com a divisão dos valores apurados dentre os associados;</w:t>
      </w:r>
    </w:p>
    <w:p w14:paraId="5E2D6BC7" w14:textId="77777777" w:rsidR="00D02447" w:rsidRPr="00A94AFE" w:rsidRDefault="00D02447" w:rsidP="00D02447">
      <w:pPr>
        <w:ind w:firstLine="708"/>
        <w:jc w:val="both"/>
        <w:rPr>
          <w:sz w:val="24"/>
          <w:szCs w:val="24"/>
        </w:rPr>
      </w:pPr>
    </w:p>
    <w:p w14:paraId="72702C9F" w14:textId="77777777" w:rsidR="00D616AC" w:rsidRDefault="00D616AC" w:rsidP="00D02447">
      <w:pPr>
        <w:ind w:firstLine="708"/>
        <w:jc w:val="both"/>
        <w:rPr>
          <w:sz w:val="24"/>
          <w:szCs w:val="24"/>
        </w:rPr>
      </w:pPr>
      <w:r w:rsidRPr="00D02447">
        <w:rPr>
          <w:b/>
          <w:sz w:val="24"/>
          <w:szCs w:val="24"/>
        </w:rPr>
        <w:t>III -</w:t>
      </w:r>
      <w:r w:rsidRPr="00A94AFE">
        <w:rPr>
          <w:sz w:val="24"/>
          <w:szCs w:val="24"/>
        </w:rPr>
        <w:t xml:space="preserve"> Seleção dos materiais recolhidos, para que só sejam lançados para a vala os materiais não recicláveis, aumentando a vida útil do aterro sanitário;</w:t>
      </w:r>
    </w:p>
    <w:p w14:paraId="0F8C91A7" w14:textId="77777777" w:rsidR="00D02447" w:rsidRPr="00A94AFE" w:rsidRDefault="00D02447" w:rsidP="00D02447">
      <w:pPr>
        <w:ind w:firstLine="708"/>
        <w:jc w:val="both"/>
        <w:rPr>
          <w:sz w:val="24"/>
          <w:szCs w:val="24"/>
        </w:rPr>
      </w:pPr>
    </w:p>
    <w:p w14:paraId="546CC600" w14:textId="77777777" w:rsidR="00D616AC" w:rsidRDefault="00D616AC" w:rsidP="00D02447">
      <w:pPr>
        <w:ind w:firstLine="708"/>
        <w:jc w:val="both"/>
        <w:rPr>
          <w:sz w:val="24"/>
          <w:szCs w:val="24"/>
        </w:rPr>
      </w:pPr>
      <w:r w:rsidRPr="00D02447">
        <w:rPr>
          <w:b/>
          <w:sz w:val="24"/>
          <w:szCs w:val="24"/>
        </w:rPr>
        <w:t xml:space="preserve">IV </w:t>
      </w:r>
      <w:r w:rsidRPr="00A94AFE">
        <w:rPr>
          <w:sz w:val="24"/>
          <w:szCs w:val="24"/>
        </w:rPr>
        <w:t>- administrar o desenvolvimento do trabalho operacional de triagem, prensagem, estocagem e comercialização dos materiais recicláveis provenientes da coleta seletiva;</w:t>
      </w:r>
    </w:p>
    <w:p w14:paraId="1EBC7DC6" w14:textId="77777777" w:rsidR="00D02447" w:rsidRPr="00A94AFE" w:rsidRDefault="00D02447" w:rsidP="00D02447">
      <w:pPr>
        <w:ind w:firstLine="708"/>
        <w:jc w:val="both"/>
        <w:rPr>
          <w:sz w:val="24"/>
          <w:szCs w:val="24"/>
        </w:rPr>
      </w:pPr>
    </w:p>
    <w:p w14:paraId="6BF4D0AE" w14:textId="77777777" w:rsidR="00D616AC" w:rsidRDefault="00D616AC" w:rsidP="00D02447">
      <w:pPr>
        <w:ind w:firstLine="708"/>
        <w:jc w:val="both"/>
        <w:rPr>
          <w:sz w:val="24"/>
          <w:szCs w:val="24"/>
        </w:rPr>
      </w:pPr>
      <w:r w:rsidRPr="00D02447">
        <w:rPr>
          <w:b/>
          <w:sz w:val="24"/>
          <w:szCs w:val="24"/>
        </w:rPr>
        <w:t>V -</w:t>
      </w:r>
      <w:r w:rsidRPr="00A94AFE">
        <w:rPr>
          <w:sz w:val="24"/>
          <w:szCs w:val="24"/>
        </w:rPr>
        <w:t xml:space="preserve"> cuidar da conservação e manutenção do barracão que lhe foi cedido;</w:t>
      </w:r>
    </w:p>
    <w:p w14:paraId="4031E10F" w14:textId="77777777" w:rsidR="00D02447" w:rsidRDefault="00D02447" w:rsidP="00D02447">
      <w:pPr>
        <w:ind w:firstLine="708"/>
        <w:jc w:val="both"/>
        <w:rPr>
          <w:sz w:val="24"/>
          <w:szCs w:val="24"/>
        </w:rPr>
      </w:pPr>
    </w:p>
    <w:p w14:paraId="29F68585" w14:textId="77777777" w:rsidR="00D616AC" w:rsidRDefault="00D616AC" w:rsidP="00D02447">
      <w:pPr>
        <w:ind w:firstLine="708"/>
        <w:jc w:val="both"/>
        <w:rPr>
          <w:sz w:val="24"/>
          <w:szCs w:val="24"/>
        </w:rPr>
      </w:pPr>
      <w:r w:rsidRPr="00D02447">
        <w:rPr>
          <w:b/>
          <w:sz w:val="24"/>
          <w:szCs w:val="24"/>
        </w:rPr>
        <w:t>VI -</w:t>
      </w:r>
      <w:r w:rsidRPr="00A94AFE">
        <w:rPr>
          <w:sz w:val="24"/>
          <w:szCs w:val="24"/>
        </w:rPr>
        <w:t xml:space="preserve"> operar de forma cuidadosa os equipamentos que lhe foram cedidos;</w:t>
      </w:r>
    </w:p>
    <w:p w14:paraId="5493C4E7" w14:textId="77777777" w:rsidR="00D02447" w:rsidRPr="00A94AFE" w:rsidRDefault="00D02447" w:rsidP="00D02447">
      <w:pPr>
        <w:ind w:firstLine="708"/>
        <w:jc w:val="both"/>
        <w:rPr>
          <w:sz w:val="24"/>
          <w:szCs w:val="24"/>
        </w:rPr>
      </w:pPr>
    </w:p>
    <w:p w14:paraId="716CFEC7" w14:textId="77777777" w:rsidR="00D616AC" w:rsidRDefault="00D616AC" w:rsidP="00D02447">
      <w:pPr>
        <w:ind w:firstLine="708"/>
        <w:jc w:val="both"/>
        <w:rPr>
          <w:sz w:val="24"/>
          <w:szCs w:val="24"/>
        </w:rPr>
      </w:pPr>
      <w:r w:rsidRPr="00D02447">
        <w:rPr>
          <w:b/>
          <w:sz w:val="24"/>
          <w:szCs w:val="24"/>
        </w:rPr>
        <w:t>VII -</w:t>
      </w:r>
      <w:r w:rsidRPr="00A94AFE">
        <w:rPr>
          <w:sz w:val="24"/>
          <w:szCs w:val="24"/>
        </w:rPr>
        <w:t xml:space="preserve"> instruir os associados, em parceria com a Secretaria de Meio Ambiente, Agricultura e Turismo, sobre os princípios da convivência coletiva (noções de limpeza, integração social, entre outros);</w:t>
      </w:r>
    </w:p>
    <w:p w14:paraId="02C52142" w14:textId="77777777" w:rsidR="00161119" w:rsidRPr="00A94AFE" w:rsidRDefault="00161119" w:rsidP="00D02447">
      <w:pPr>
        <w:ind w:firstLine="708"/>
        <w:jc w:val="both"/>
        <w:rPr>
          <w:sz w:val="24"/>
          <w:szCs w:val="24"/>
        </w:rPr>
      </w:pPr>
    </w:p>
    <w:p w14:paraId="7D7712B9" w14:textId="77777777" w:rsidR="00D616AC" w:rsidRDefault="00D616AC" w:rsidP="00161119">
      <w:pPr>
        <w:ind w:firstLine="708"/>
        <w:jc w:val="both"/>
        <w:rPr>
          <w:sz w:val="24"/>
          <w:szCs w:val="24"/>
        </w:rPr>
      </w:pPr>
      <w:r w:rsidRPr="00161119">
        <w:rPr>
          <w:b/>
          <w:sz w:val="24"/>
          <w:szCs w:val="24"/>
        </w:rPr>
        <w:t>VIII -</w:t>
      </w:r>
      <w:r w:rsidRPr="00A94AFE">
        <w:rPr>
          <w:sz w:val="24"/>
          <w:szCs w:val="24"/>
        </w:rPr>
        <w:t xml:space="preserve"> permitir e facilitar, aos órgãos competentes do Município, a supervisão e o acompanhamento das ações relativas ao cumprimento do Termo de Cooperação Técnica e Financeira, assegurando aos mesmos a possibilidade de a qualquer momento, intervir nas áreas contábil, administrativa e técnico-profissional;</w:t>
      </w:r>
    </w:p>
    <w:p w14:paraId="1608B913" w14:textId="77777777" w:rsidR="00161119" w:rsidRPr="00A94AFE" w:rsidRDefault="00161119" w:rsidP="00161119">
      <w:pPr>
        <w:ind w:firstLine="708"/>
        <w:jc w:val="both"/>
        <w:rPr>
          <w:sz w:val="24"/>
          <w:szCs w:val="24"/>
        </w:rPr>
      </w:pPr>
    </w:p>
    <w:p w14:paraId="5C0571D3" w14:textId="234CCF1C" w:rsidR="00D616AC" w:rsidRDefault="00D616AC" w:rsidP="00161119">
      <w:pPr>
        <w:ind w:firstLine="708"/>
        <w:jc w:val="both"/>
        <w:rPr>
          <w:sz w:val="24"/>
          <w:szCs w:val="24"/>
        </w:rPr>
      </w:pPr>
      <w:r w:rsidRPr="00161119">
        <w:rPr>
          <w:b/>
          <w:sz w:val="24"/>
          <w:szCs w:val="24"/>
        </w:rPr>
        <w:t>IX -</w:t>
      </w:r>
      <w:r w:rsidRPr="00A94AFE">
        <w:rPr>
          <w:sz w:val="24"/>
          <w:szCs w:val="24"/>
        </w:rPr>
        <w:t xml:space="preserve"> cadastrar e fornecer crachás de identificação aos associados da </w:t>
      </w:r>
      <w:r w:rsidR="00161119">
        <w:rPr>
          <w:sz w:val="24"/>
          <w:szCs w:val="24"/>
        </w:rPr>
        <w:t>Associação Formosa do Oeste de Recicladores</w:t>
      </w:r>
      <w:r w:rsidRPr="00A94AFE">
        <w:rPr>
          <w:sz w:val="24"/>
          <w:szCs w:val="24"/>
        </w:rPr>
        <w:t>, bem como garantir que os mesmos trabalhem uniformizados e com os equipamentos de segurança necessários;</w:t>
      </w:r>
    </w:p>
    <w:p w14:paraId="67B0CB44" w14:textId="77777777" w:rsidR="00161119" w:rsidRPr="00A94AFE" w:rsidRDefault="00161119" w:rsidP="00D616AC">
      <w:pPr>
        <w:jc w:val="both"/>
        <w:rPr>
          <w:sz w:val="24"/>
          <w:szCs w:val="24"/>
        </w:rPr>
      </w:pPr>
    </w:p>
    <w:p w14:paraId="57EC821E" w14:textId="77777777" w:rsidR="00D616AC" w:rsidRDefault="00D616AC" w:rsidP="00161119">
      <w:pPr>
        <w:ind w:firstLine="708"/>
        <w:jc w:val="both"/>
        <w:rPr>
          <w:sz w:val="24"/>
          <w:szCs w:val="24"/>
        </w:rPr>
      </w:pPr>
      <w:r w:rsidRPr="00161119">
        <w:rPr>
          <w:b/>
          <w:sz w:val="24"/>
          <w:szCs w:val="24"/>
        </w:rPr>
        <w:t>X</w:t>
      </w:r>
      <w:r w:rsidRPr="00A94AFE">
        <w:rPr>
          <w:sz w:val="24"/>
          <w:szCs w:val="24"/>
        </w:rPr>
        <w:t xml:space="preserve"> - restituir em bom estado de conservação, os bens móveis e imóveis que lhe forem cedidos, quando do término do Termo de Cooperação Técnica e Financeira;</w:t>
      </w:r>
    </w:p>
    <w:p w14:paraId="16012543" w14:textId="77777777" w:rsidR="00161119" w:rsidRPr="00A94AFE" w:rsidRDefault="00161119" w:rsidP="00161119">
      <w:pPr>
        <w:ind w:firstLine="708"/>
        <w:jc w:val="both"/>
        <w:rPr>
          <w:sz w:val="24"/>
          <w:szCs w:val="24"/>
        </w:rPr>
      </w:pPr>
    </w:p>
    <w:p w14:paraId="2748AA44" w14:textId="0AC39370" w:rsidR="00D616AC" w:rsidRDefault="00D616AC" w:rsidP="00161119">
      <w:pPr>
        <w:ind w:firstLine="708"/>
        <w:jc w:val="both"/>
        <w:rPr>
          <w:sz w:val="24"/>
          <w:szCs w:val="24"/>
        </w:rPr>
      </w:pPr>
      <w:r w:rsidRPr="00161119">
        <w:rPr>
          <w:b/>
          <w:sz w:val="24"/>
          <w:szCs w:val="24"/>
        </w:rPr>
        <w:t>XI</w:t>
      </w:r>
      <w:r w:rsidRPr="00A94AFE">
        <w:rPr>
          <w:sz w:val="24"/>
          <w:szCs w:val="24"/>
        </w:rPr>
        <w:t xml:space="preserve"> - </w:t>
      </w:r>
      <w:r w:rsidR="00161119">
        <w:rPr>
          <w:sz w:val="24"/>
          <w:szCs w:val="24"/>
        </w:rPr>
        <w:t>o</w:t>
      </w:r>
      <w:r w:rsidRPr="00A94AFE">
        <w:rPr>
          <w:sz w:val="24"/>
          <w:szCs w:val="24"/>
        </w:rPr>
        <w:t>bedecer ao Cronograma da Coleta Seletiva de material reciclado, estabelecido pelo Executivo, através da Secretaria de Meio Ambiente, Agricultura e Turismo.</w:t>
      </w:r>
    </w:p>
    <w:p w14:paraId="54B22336" w14:textId="77777777" w:rsidR="00161119" w:rsidRPr="00A94AFE" w:rsidRDefault="00161119" w:rsidP="00161119">
      <w:pPr>
        <w:ind w:firstLine="708"/>
        <w:jc w:val="both"/>
        <w:rPr>
          <w:sz w:val="24"/>
          <w:szCs w:val="24"/>
        </w:rPr>
      </w:pPr>
    </w:p>
    <w:p w14:paraId="29B8C5BA" w14:textId="77777777" w:rsidR="00D616AC" w:rsidRPr="00A94AFE" w:rsidRDefault="00D616AC" w:rsidP="00161119">
      <w:pPr>
        <w:ind w:firstLine="708"/>
        <w:jc w:val="both"/>
        <w:rPr>
          <w:sz w:val="24"/>
          <w:szCs w:val="24"/>
        </w:rPr>
      </w:pPr>
      <w:r w:rsidRPr="00161119">
        <w:rPr>
          <w:b/>
          <w:sz w:val="24"/>
          <w:szCs w:val="24"/>
        </w:rPr>
        <w:t>XII -</w:t>
      </w:r>
      <w:r w:rsidRPr="00A94AFE">
        <w:rPr>
          <w:sz w:val="24"/>
          <w:szCs w:val="24"/>
        </w:rPr>
        <w:t xml:space="preserve"> cumprir metas que forem previamente estabelecidas pela Secretaria Municipal de</w:t>
      </w:r>
    </w:p>
    <w:p w14:paraId="30862DF0" w14:textId="77777777" w:rsidR="00D616AC" w:rsidRDefault="00D616AC" w:rsidP="00D616AC">
      <w:pPr>
        <w:jc w:val="both"/>
        <w:rPr>
          <w:sz w:val="24"/>
          <w:szCs w:val="24"/>
        </w:rPr>
      </w:pPr>
      <w:r w:rsidRPr="00A94AFE">
        <w:rPr>
          <w:sz w:val="24"/>
          <w:szCs w:val="24"/>
        </w:rPr>
        <w:t>Meio Ambiente, Agricultura e Turismo.</w:t>
      </w:r>
    </w:p>
    <w:p w14:paraId="50FDB7BE" w14:textId="77777777" w:rsidR="00161119" w:rsidRPr="00A94AFE" w:rsidRDefault="00161119" w:rsidP="00D616AC">
      <w:pPr>
        <w:jc w:val="both"/>
        <w:rPr>
          <w:sz w:val="24"/>
          <w:szCs w:val="24"/>
        </w:rPr>
      </w:pPr>
    </w:p>
    <w:p w14:paraId="75064FDC" w14:textId="0AED15CC" w:rsidR="00D616AC" w:rsidRDefault="00D616AC" w:rsidP="00161119">
      <w:pPr>
        <w:ind w:firstLine="708"/>
        <w:jc w:val="both"/>
        <w:rPr>
          <w:sz w:val="24"/>
          <w:szCs w:val="24"/>
        </w:rPr>
      </w:pPr>
      <w:r w:rsidRPr="00161119">
        <w:rPr>
          <w:b/>
          <w:sz w:val="24"/>
          <w:szCs w:val="24"/>
        </w:rPr>
        <w:t xml:space="preserve">XIII </w:t>
      </w:r>
      <w:r w:rsidRPr="00A94AFE">
        <w:rPr>
          <w:sz w:val="24"/>
          <w:szCs w:val="24"/>
        </w:rPr>
        <w:t xml:space="preserve">- </w:t>
      </w:r>
      <w:r w:rsidR="00161119">
        <w:rPr>
          <w:sz w:val="24"/>
          <w:szCs w:val="24"/>
        </w:rPr>
        <w:t>m</w:t>
      </w:r>
      <w:r w:rsidRPr="00A94AFE">
        <w:rPr>
          <w:sz w:val="24"/>
          <w:szCs w:val="24"/>
        </w:rPr>
        <w:t>anter a regularidade fiscal, trabalhista, previdenciária, tributária, de contribuições e de dívida ativa, durante todo o período do Termo de Cooperação</w:t>
      </w:r>
      <w:r w:rsidR="00161119">
        <w:rPr>
          <w:sz w:val="24"/>
          <w:szCs w:val="24"/>
        </w:rPr>
        <w:t xml:space="preserve"> </w:t>
      </w:r>
      <w:r w:rsidRPr="00A94AFE">
        <w:rPr>
          <w:sz w:val="24"/>
          <w:szCs w:val="24"/>
        </w:rPr>
        <w:t>Técnica e Financeira;</w:t>
      </w:r>
    </w:p>
    <w:p w14:paraId="04D4D3EC" w14:textId="77777777" w:rsidR="00161119" w:rsidRDefault="00161119" w:rsidP="00161119">
      <w:pPr>
        <w:ind w:firstLine="708"/>
        <w:jc w:val="both"/>
        <w:rPr>
          <w:sz w:val="24"/>
          <w:szCs w:val="24"/>
        </w:rPr>
      </w:pPr>
    </w:p>
    <w:p w14:paraId="73D2BA3B" w14:textId="2DC4EA69" w:rsidR="00161119" w:rsidRDefault="00161119" w:rsidP="00161119">
      <w:pPr>
        <w:ind w:firstLine="708"/>
        <w:jc w:val="both"/>
        <w:rPr>
          <w:sz w:val="24"/>
          <w:szCs w:val="24"/>
        </w:rPr>
      </w:pPr>
      <w:r w:rsidRPr="00161119">
        <w:rPr>
          <w:b/>
          <w:sz w:val="24"/>
          <w:szCs w:val="24"/>
        </w:rPr>
        <w:t>XIV</w:t>
      </w:r>
      <w:r>
        <w:rPr>
          <w:sz w:val="24"/>
          <w:szCs w:val="24"/>
        </w:rPr>
        <w:t xml:space="preserve"> – arcar com as despesas de</w:t>
      </w:r>
      <w:r w:rsidR="00FE1C10">
        <w:rPr>
          <w:sz w:val="24"/>
          <w:szCs w:val="24"/>
        </w:rPr>
        <w:t xml:space="preserve"> energia elétrica, manutenção</w:t>
      </w:r>
      <w:r>
        <w:rPr>
          <w:sz w:val="24"/>
          <w:szCs w:val="24"/>
        </w:rPr>
        <w:t xml:space="preserve"> e conserto dos equipamentos cedidos gratuitamente</w:t>
      </w:r>
      <w:r w:rsidR="00FE1C10">
        <w:rPr>
          <w:sz w:val="24"/>
          <w:szCs w:val="24"/>
        </w:rPr>
        <w:t>;</w:t>
      </w:r>
    </w:p>
    <w:p w14:paraId="0BFBD741" w14:textId="77777777" w:rsidR="00161119" w:rsidRDefault="00161119" w:rsidP="00D616AC">
      <w:pPr>
        <w:jc w:val="both"/>
        <w:rPr>
          <w:sz w:val="24"/>
          <w:szCs w:val="24"/>
        </w:rPr>
      </w:pPr>
    </w:p>
    <w:p w14:paraId="705A5952" w14:textId="7E07C46B" w:rsidR="00161119" w:rsidRPr="00A94AFE" w:rsidRDefault="00FE1C10" w:rsidP="00161119">
      <w:pPr>
        <w:jc w:val="both"/>
        <w:rPr>
          <w:sz w:val="24"/>
          <w:szCs w:val="24"/>
        </w:rPr>
      </w:pPr>
      <w:r>
        <w:rPr>
          <w:sz w:val="24"/>
          <w:szCs w:val="24"/>
        </w:rPr>
        <w:tab/>
      </w:r>
      <w:r w:rsidRPr="00FE1C10">
        <w:rPr>
          <w:b/>
          <w:sz w:val="24"/>
          <w:szCs w:val="24"/>
        </w:rPr>
        <w:t>XV</w:t>
      </w:r>
      <w:r>
        <w:rPr>
          <w:sz w:val="24"/>
          <w:szCs w:val="24"/>
        </w:rPr>
        <w:t xml:space="preserve"> – aquisição de Equipamentos de Proteção Individual (EPIs).</w:t>
      </w:r>
    </w:p>
    <w:p w14:paraId="76619AE7" w14:textId="77777777" w:rsidR="00FE1C10" w:rsidRDefault="00FE1C10" w:rsidP="00161119">
      <w:pPr>
        <w:ind w:firstLine="708"/>
        <w:jc w:val="both"/>
        <w:rPr>
          <w:sz w:val="24"/>
          <w:szCs w:val="24"/>
        </w:rPr>
      </w:pPr>
    </w:p>
    <w:p w14:paraId="0E32AA9A" w14:textId="77777777" w:rsidR="00D616AC" w:rsidRPr="00A94AFE" w:rsidRDefault="00D616AC" w:rsidP="00161119">
      <w:pPr>
        <w:ind w:firstLine="708"/>
        <w:jc w:val="both"/>
        <w:rPr>
          <w:sz w:val="24"/>
          <w:szCs w:val="24"/>
        </w:rPr>
      </w:pPr>
      <w:r w:rsidRPr="00161119">
        <w:rPr>
          <w:b/>
          <w:sz w:val="24"/>
          <w:szCs w:val="24"/>
        </w:rPr>
        <w:t>Art. 5°.</w:t>
      </w:r>
      <w:r w:rsidRPr="00A94AFE">
        <w:rPr>
          <w:sz w:val="24"/>
          <w:szCs w:val="24"/>
        </w:rPr>
        <w:t xml:space="preserve"> O Município fornecerá o recipiente para acondicionamento e recolha do Lixo</w:t>
      </w:r>
    </w:p>
    <w:p w14:paraId="48C79D34" w14:textId="77777777" w:rsidR="00D616AC" w:rsidRDefault="00D616AC" w:rsidP="00D616AC">
      <w:pPr>
        <w:jc w:val="both"/>
        <w:rPr>
          <w:sz w:val="24"/>
          <w:szCs w:val="24"/>
        </w:rPr>
      </w:pPr>
      <w:r w:rsidRPr="00A94AFE">
        <w:rPr>
          <w:sz w:val="24"/>
          <w:szCs w:val="24"/>
        </w:rPr>
        <w:t>Reciclável e informativo contendo informações sobre a separação do lixo e procedimento da coleta seletiva.</w:t>
      </w:r>
    </w:p>
    <w:p w14:paraId="577D887E" w14:textId="77777777" w:rsidR="00161119" w:rsidRPr="00A94AFE" w:rsidRDefault="00161119" w:rsidP="00D616AC">
      <w:pPr>
        <w:jc w:val="both"/>
        <w:rPr>
          <w:sz w:val="24"/>
          <w:szCs w:val="24"/>
        </w:rPr>
      </w:pPr>
    </w:p>
    <w:p w14:paraId="2CE6A3C4" w14:textId="77777777" w:rsidR="00D616AC" w:rsidRDefault="00D616AC" w:rsidP="00161119">
      <w:pPr>
        <w:ind w:firstLine="708"/>
        <w:jc w:val="both"/>
        <w:rPr>
          <w:sz w:val="24"/>
          <w:szCs w:val="24"/>
        </w:rPr>
      </w:pPr>
      <w:r w:rsidRPr="00161119">
        <w:rPr>
          <w:b/>
          <w:sz w:val="24"/>
          <w:szCs w:val="24"/>
        </w:rPr>
        <w:t>Art. 6°.</w:t>
      </w:r>
      <w:r w:rsidRPr="00A94AFE">
        <w:rPr>
          <w:sz w:val="24"/>
          <w:szCs w:val="24"/>
        </w:rPr>
        <w:t xml:space="preserve"> As despesas decorrentes da execução desta Lei correrão por conta de dotações orçamentárias próprias, suplementadas se necessário.</w:t>
      </w:r>
    </w:p>
    <w:p w14:paraId="19808B2D" w14:textId="77777777" w:rsidR="00FE1C10" w:rsidRDefault="00FE1C10" w:rsidP="00161119">
      <w:pPr>
        <w:ind w:firstLine="708"/>
        <w:jc w:val="both"/>
        <w:rPr>
          <w:sz w:val="24"/>
          <w:szCs w:val="24"/>
        </w:rPr>
      </w:pPr>
    </w:p>
    <w:p w14:paraId="73680F8B" w14:textId="10EF4043" w:rsidR="00FE1C10" w:rsidRDefault="00FE1C10" w:rsidP="00161119">
      <w:pPr>
        <w:ind w:firstLine="708"/>
        <w:jc w:val="both"/>
        <w:rPr>
          <w:sz w:val="24"/>
          <w:szCs w:val="24"/>
        </w:rPr>
      </w:pPr>
      <w:r w:rsidRPr="00FE1C10">
        <w:rPr>
          <w:b/>
          <w:sz w:val="24"/>
          <w:szCs w:val="24"/>
        </w:rPr>
        <w:t>Art 7º</w:t>
      </w:r>
      <w:r>
        <w:rPr>
          <w:sz w:val="24"/>
          <w:szCs w:val="24"/>
        </w:rPr>
        <w:t xml:space="preserve"> Fica revogada a Lei </w:t>
      </w:r>
      <w:r w:rsidR="00EB0137">
        <w:rPr>
          <w:sz w:val="24"/>
          <w:szCs w:val="24"/>
        </w:rPr>
        <w:t xml:space="preserve">nº </w:t>
      </w:r>
      <w:r>
        <w:rPr>
          <w:sz w:val="24"/>
          <w:szCs w:val="24"/>
        </w:rPr>
        <w:t>971, de 11 de novembro de 2020.</w:t>
      </w:r>
    </w:p>
    <w:p w14:paraId="05EA263D" w14:textId="77777777" w:rsidR="00161119" w:rsidRPr="00A94AFE" w:rsidRDefault="00161119" w:rsidP="00161119">
      <w:pPr>
        <w:ind w:firstLine="708"/>
        <w:jc w:val="both"/>
        <w:rPr>
          <w:sz w:val="24"/>
          <w:szCs w:val="24"/>
        </w:rPr>
      </w:pPr>
    </w:p>
    <w:p w14:paraId="272561CF" w14:textId="1B14FB36" w:rsidR="00D616AC" w:rsidRPr="00A94AFE" w:rsidRDefault="00D616AC" w:rsidP="00161119">
      <w:pPr>
        <w:ind w:firstLine="708"/>
        <w:jc w:val="both"/>
        <w:rPr>
          <w:sz w:val="24"/>
          <w:szCs w:val="24"/>
        </w:rPr>
      </w:pPr>
      <w:r w:rsidRPr="00161119">
        <w:rPr>
          <w:b/>
          <w:sz w:val="24"/>
          <w:szCs w:val="24"/>
        </w:rPr>
        <w:t xml:space="preserve">Art. </w:t>
      </w:r>
      <w:r w:rsidR="00FE1C10">
        <w:rPr>
          <w:b/>
          <w:sz w:val="24"/>
          <w:szCs w:val="24"/>
        </w:rPr>
        <w:t>8</w:t>
      </w:r>
      <w:r w:rsidRPr="00161119">
        <w:rPr>
          <w:b/>
          <w:sz w:val="24"/>
          <w:szCs w:val="24"/>
        </w:rPr>
        <w:t>°.</w:t>
      </w:r>
      <w:r w:rsidRPr="00A94AFE">
        <w:rPr>
          <w:sz w:val="24"/>
          <w:szCs w:val="24"/>
        </w:rPr>
        <w:t xml:space="preserve"> Esta Lei entra em vigor na data de sua publicação.</w:t>
      </w:r>
    </w:p>
    <w:p w14:paraId="6FE26219" w14:textId="7F15B8C7" w:rsidR="0077776D" w:rsidRDefault="00D81FDA" w:rsidP="0031083E">
      <w:pPr>
        <w:ind w:right="198" w:firstLine="992"/>
        <w:jc w:val="both"/>
        <w:textAlignment w:val="baseline"/>
        <w:rPr>
          <w:sz w:val="24"/>
          <w:szCs w:val="24"/>
        </w:rPr>
      </w:pPr>
      <w:r>
        <w:rPr>
          <w:sz w:val="24"/>
          <w:szCs w:val="24"/>
        </w:rPr>
        <w:t xml:space="preserve"> </w:t>
      </w:r>
    </w:p>
    <w:p w14:paraId="3AA8D5FF" w14:textId="77777777" w:rsidR="00B271F7" w:rsidRDefault="00B271F7" w:rsidP="00432FBF">
      <w:pPr>
        <w:ind w:right="197" w:firstLine="993"/>
        <w:jc w:val="both"/>
        <w:textAlignment w:val="baseline"/>
        <w:rPr>
          <w:sz w:val="24"/>
          <w:szCs w:val="24"/>
        </w:rPr>
      </w:pPr>
    </w:p>
    <w:p w14:paraId="2A78CB1C" w14:textId="77777777" w:rsidR="009642FD" w:rsidRPr="00AD501A" w:rsidRDefault="009642FD" w:rsidP="00432FBF">
      <w:pPr>
        <w:ind w:right="197" w:firstLine="993"/>
        <w:jc w:val="both"/>
        <w:textAlignment w:val="baseline"/>
        <w:rPr>
          <w:rFonts w:ascii="Garamond" w:eastAsia="Arial" w:hAnsi="Garamond"/>
          <w:color w:val="000000"/>
          <w:spacing w:val="-5"/>
          <w:sz w:val="24"/>
          <w:szCs w:val="24"/>
        </w:rPr>
      </w:pPr>
    </w:p>
    <w:p w14:paraId="099D9F65" w14:textId="004FC6C6" w:rsidR="005E1458" w:rsidRPr="00AD501A" w:rsidRDefault="005E1458" w:rsidP="00C4671E">
      <w:pPr>
        <w:spacing w:line="360" w:lineRule="auto"/>
        <w:ind w:right="197"/>
        <w:jc w:val="center"/>
        <w:textAlignment w:val="baseline"/>
        <w:rPr>
          <w:rFonts w:eastAsia="Arial"/>
          <w:color w:val="000000"/>
          <w:spacing w:val="-5"/>
          <w:sz w:val="24"/>
          <w:szCs w:val="24"/>
        </w:rPr>
      </w:pPr>
      <w:r w:rsidRPr="00AD501A">
        <w:rPr>
          <w:rFonts w:eastAsia="Arial"/>
          <w:color w:val="000000"/>
          <w:spacing w:val="-5"/>
          <w:sz w:val="24"/>
          <w:szCs w:val="24"/>
        </w:rPr>
        <w:t xml:space="preserve">Formosa do Oeste, </w:t>
      </w:r>
      <w:r w:rsidR="00E22001">
        <w:rPr>
          <w:rFonts w:eastAsia="Arial"/>
          <w:color w:val="000000"/>
          <w:spacing w:val="-5"/>
          <w:sz w:val="24"/>
          <w:szCs w:val="24"/>
        </w:rPr>
        <w:t>2</w:t>
      </w:r>
      <w:r w:rsidR="006E1320">
        <w:rPr>
          <w:rFonts w:eastAsia="Arial"/>
          <w:color w:val="000000"/>
          <w:spacing w:val="-5"/>
          <w:sz w:val="24"/>
          <w:szCs w:val="24"/>
        </w:rPr>
        <w:t>4</w:t>
      </w:r>
      <w:r w:rsidR="00C849D4">
        <w:rPr>
          <w:rFonts w:eastAsia="Arial"/>
          <w:color w:val="000000"/>
          <w:spacing w:val="-5"/>
          <w:sz w:val="24"/>
          <w:szCs w:val="24"/>
        </w:rPr>
        <w:t xml:space="preserve"> </w:t>
      </w:r>
      <w:r w:rsidRPr="00AD501A">
        <w:rPr>
          <w:rFonts w:eastAsia="Arial"/>
          <w:color w:val="000000"/>
          <w:spacing w:val="-5"/>
          <w:sz w:val="24"/>
          <w:szCs w:val="24"/>
        </w:rPr>
        <w:t xml:space="preserve">de </w:t>
      </w:r>
      <w:r w:rsidR="006E1320">
        <w:rPr>
          <w:rFonts w:eastAsia="Arial"/>
          <w:color w:val="000000"/>
          <w:spacing w:val="-5"/>
          <w:sz w:val="24"/>
          <w:szCs w:val="24"/>
        </w:rPr>
        <w:t>novembro</w:t>
      </w:r>
      <w:r w:rsidR="00E22001">
        <w:rPr>
          <w:rFonts w:eastAsia="Arial"/>
          <w:color w:val="000000"/>
          <w:spacing w:val="-5"/>
          <w:sz w:val="24"/>
          <w:szCs w:val="24"/>
        </w:rPr>
        <w:t xml:space="preserve"> </w:t>
      </w:r>
      <w:r w:rsidR="006D5BA4" w:rsidRPr="00AD501A">
        <w:rPr>
          <w:rFonts w:eastAsia="Arial"/>
          <w:color w:val="000000"/>
          <w:spacing w:val="-5"/>
          <w:sz w:val="24"/>
          <w:szCs w:val="24"/>
        </w:rPr>
        <w:t>de 202</w:t>
      </w:r>
      <w:r w:rsidR="00E22001">
        <w:rPr>
          <w:rFonts w:eastAsia="Arial"/>
          <w:color w:val="000000"/>
          <w:spacing w:val="-5"/>
          <w:sz w:val="24"/>
          <w:szCs w:val="24"/>
        </w:rPr>
        <w:t>3</w:t>
      </w:r>
      <w:r w:rsidRPr="00AD501A">
        <w:rPr>
          <w:rFonts w:eastAsia="Arial"/>
          <w:color w:val="000000"/>
          <w:spacing w:val="-5"/>
          <w:sz w:val="24"/>
          <w:szCs w:val="24"/>
        </w:rPr>
        <w:t>.</w:t>
      </w:r>
    </w:p>
    <w:p w14:paraId="14DDAE83" w14:textId="77777777" w:rsidR="004E6980" w:rsidRDefault="004E6980" w:rsidP="00C4671E">
      <w:pPr>
        <w:spacing w:line="360" w:lineRule="auto"/>
        <w:ind w:right="197"/>
        <w:jc w:val="center"/>
        <w:textAlignment w:val="baseline"/>
        <w:rPr>
          <w:rFonts w:eastAsia="Arial"/>
          <w:color w:val="000000"/>
          <w:spacing w:val="-5"/>
          <w:sz w:val="24"/>
          <w:szCs w:val="24"/>
        </w:rPr>
      </w:pPr>
    </w:p>
    <w:p w14:paraId="2EC3CA7E" w14:textId="678FDB51" w:rsidR="009642FD" w:rsidRPr="00293CC2" w:rsidRDefault="004E6980" w:rsidP="004E6980">
      <w:pPr>
        <w:ind w:right="197"/>
        <w:jc w:val="center"/>
        <w:textAlignment w:val="baseline"/>
        <w:rPr>
          <w:rFonts w:eastAsia="Arial"/>
          <w:color w:val="000000"/>
          <w:spacing w:val="-5"/>
          <w:sz w:val="24"/>
          <w:szCs w:val="24"/>
        </w:rPr>
      </w:pPr>
      <w:r>
        <w:rPr>
          <w:rFonts w:eastAsia="Arial"/>
          <w:color w:val="000000"/>
          <w:spacing w:val="-5"/>
          <w:sz w:val="24"/>
          <w:szCs w:val="24"/>
        </w:rPr>
        <w:t>(assinado digitalmente)</w:t>
      </w:r>
    </w:p>
    <w:p w14:paraId="41407DA1" w14:textId="0CB81FE9" w:rsidR="00496C73" w:rsidRPr="00696F2F" w:rsidRDefault="00496C73" w:rsidP="004E6980">
      <w:pPr>
        <w:ind w:right="198"/>
        <w:jc w:val="center"/>
        <w:textAlignment w:val="baseline"/>
        <w:rPr>
          <w:rFonts w:eastAsia="Arial"/>
          <w:b/>
          <w:color w:val="000000"/>
          <w:spacing w:val="-5"/>
          <w:sz w:val="24"/>
          <w:szCs w:val="24"/>
        </w:rPr>
      </w:pPr>
      <w:r w:rsidRPr="00696F2F">
        <w:rPr>
          <w:rFonts w:eastAsia="Arial"/>
          <w:b/>
          <w:color w:val="000000"/>
          <w:spacing w:val="-5"/>
          <w:sz w:val="24"/>
          <w:szCs w:val="24"/>
        </w:rPr>
        <w:t>Luiz Antonio Domingos de Aguiar</w:t>
      </w:r>
    </w:p>
    <w:p w14:paraId="315CC357" w14:textId="65A351AB" w:rsidR="009642FD" w:rsidRDefault="009642FD" w:rsidP="004E6980">
      <w:pPr>
        <w:ind w:right="198"/>
        <w:jc w:val="center"/>
        <w:textAlignment w:val="baseline"/>
        <w:rPr>
          <w:rFonts w:eastAsia="Arial"/>
          <w:b/>
          <w:color w:val="000000"/>
          <w:spacing w:val="-5"/>
          <w:sz w:val="24"/>
          <w:szCs w:val="24"/>
        </w:rPr>
      </w:pPr>
      <w:r w:rsidRPr="00696F2F">
        <w:rPr>
          <w:rFonts w:eastAsia="Arial"/>
          <w:b/>
          <w:color w:val="000000"/>
          <w:spacing w:val="-5"/>
          <w:sz w:val="24"/>
          <w:szCs w:val="24"/>
        </w:rPr>
        <w:t>Prefeito Municipal</w:t>
      </w:r>
    </w:p>
    <w:sectPr w:rsidR="009642FD" w:rsidSect="002432D1">
      <w:headerReference w:type="default" r:id="rId8"/>
      <w:footerReference w:type="default" r:id="rId9"/>
      <w:pgSz w:w="11904" w:h="16843"/>
      <w:pgMar w:top="2268" w:right="989" w:bottom="1212" w:left="164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6BA48" w14:textId="77777777" w:rsidR="008D7241" w:rsidRDefault="008D7241" w:rsidP="004C73E9">
      <w:r>
        <w:separator/>
      </w:r>
    </w:p>
  </w:endnote>
  <w:endnote w:type="continuationSeparator" w:id="0">
    <w:p w14:paraId="3F7B1374" w14:textId="77777777" w:rsidR="008D7241" w:rsidRDefault="008D7241" w:rsidP="004C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79457"/>
      <w:docPartObj>
        <w:docPartGallery w:val="Page Numbers (Bottom of Page)"/>
        <w:docPartUnique/>
      </w:docPartObj>
    </w:sdtPr>
    <w:sdtEndPr/>
    <w:sdtContent>
      <w:p w14:paraId="3BEB7165" w14:textId="77777777" w:rsidR="00C86540" w:rsidRDefault="00C86540">
        <w:pPr>
          <w:pStyle w:val="Rodap"/>
          <w:jc w:val="right"/>
        </w:pPr>
        <w:r>
          <w:fldChar w:fldCharType="begin"/>
        </w:r>
        <w:r>
          <w:instrText>PAGE   \* MERGEFORMAT</w:instrText>
        </w:r>
        <w:r>
          <w:fldChar w:fldCharType="separate"/>
        </w:r>
        <w:r w:rsidR="008D7241">
          <w:rPr>
            <w:noProof/>
          </w:rPr>
          <w:t>1</w:t>
        </w:r>
        <w:r>
          <w:fldChar w:fldCharType="end"/>
        </w:r>
        <w:r>
          <w:t>/</w:t>
        </w:r>
        <w:fldSimple w:instr=" NUMPAGES  \* Arabic  \* MERGEFORMAT ">
          <w:r w:rsidR="008D7241">
            <w:rPr>
              <w:noProof/>
            </w:rPr>
            <w:t>1</w:t>
          </w:r>
        </w:fldSimple>
      </w:p>
    </w:sdtContent>
  </w:sdt>
  <w:p w14:paraId="5269FA65" w14:textId="77777777" w:rsidR="00C86540" w:rsidRDefault="00C865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916B8" w14:textId="77777777" w:rsidR="008D7241" w:rsidRDefault="008D7241" w:rsidP="004C73E9">
      <w:r>
        <w:separator/>
      </w:r>
    </w:p>
  </w:footnote>
  <w:footnote w:type="continuationSeparator" w:id="0">
    <w:p w14:paraId="2C225FCD" w14:textId="77777777" w:rsidR="008D7241" w:rsidRDefault="008D7241" w:rsidP="004C7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7924B" w14:textId="77777777" w:rsidR="00C86540" w:rsidRDefault="00C86540">
    <w:pPr>
      <w:pStyle w:val="Cabealho"/>
    </w:pPr>
    <w:r>
      <w:rPr>
        <w:noProof/>
        <w:lang w:eastAsia="pt-BR"/>
      </w:rPr>
      <w:drawing>
        <wp:inline distT="0" distB="0" distL="0" distR="0" wp14:anchorId="6A92624C" wp14:editId="0CD1DE32">
          <wp:extent cx="5753100" cy="748030"/>
          <wp:effectExtent l="19050" t="0" r="0" b="0"/>
          <wp:docPr id="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5753100" cy="748030"/>
                  </a:xfrm>
                  <a:prstGeom prst="rect">
                    <a:avLst/>
                  </a:prstGeom>
                  <a:noFill/>
                  <a:ln w="9525">
                    <a:noFill/>
                    <a:miter lim="800000"/>
                    <a:headEnd/>
                    <a:tailEnd/>
                  </a:ln>
                </pic:spPr>
              </pic:pic>
            </a:graphicData>
          </a:graphic>
        </wp:inline>
      </w:drawing>
    </w:r>
  </w:p>
  <w:p w14:paraId="615418B1" w14:textId="77777777" w:rsidR="00C86540" w:rsidRDefault="00C8654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631"/>
    <w:multiLevelType w:val="hybridMultilevel"/>
    <w:tmpl w:val="744044C2"/>
    <w:lvl w:ilvl="0" w:tplc="FFFFFFFF">
      <w:start w:val="1"/>
      <w:numFmt w:val="lowerLetter"/>
      <w:lvlText w:val="%1)"/>
      <w:lvlJc w:val="left"/>
      <w:pPr>
        <w:tabs>
          <w:tab w:val="num" w:pos="3900"/>
        </w:tabs>
        <w:ind w:left="3900" w:hanging="360"/>
      </w:pPr>
      <w:rPr>
        <w:rFonts w:hint="default"/>
        <w:b/>
      </w:rPr>
    </w:lvl>
    <w:lvl w:ilvl="1" w:tplc="FFFFFFFF" w:tentative="1">
      <w:start w:val="1"/>
      <w:numFmt w:val="lowerLetter"/>
      <w:lvlText w:val="%2."/>
      <w:lvlJc w:val="left"/>
      <w:pPr>
        <w:tabs>
          <w:tab w:val="num" w:pos="4620"/>
        </w:tabs>
        <w:ind w:left="4620" w:hanging="360"/>
      </w:pPr>
    </w:lvl>
    <w:lvl w:ilvl="2" w:tplc="FFFFFFFF" w:tentative="1">
      <w:start w:val="1"/>
      <w:numFmt w:val="lowerRoman"/>
      <w:lvlText w:val="%3."/>
      <w:lvlJc w:val="right"/>
      <w:pPr>
        <w:tabs>
          <w:tab w:val="num" w:pos="5340"/>
        </w:tabs>
        <w:ind w:left="5340" w:hanging="180"/>
      </w:pPr>
    </w:lvl>
    <w:lvl w:ilvl="3" w:tplc="FFFFFFFF" w:tentative="1">
      <w:start w:val="1"/>
      <w:numFmt w:val="decimal"/>
      <w:lvlText w:val="%4."/>
      <w:lvlJc w:val="left"/>
      <w:pPr>
        <w:tabs>
          <w:tab w:val="num" w:pos="6060"/>
        </w:tabs>
        <w:ind w:left="6060" w:hanging="360"/>
      </w:pPr>
    </w:lvl>
    <w:lvl w:ilvl="4" w:tplc="FFFFFFFF" w:tentative="1">
      <w:start w:val="1"/>
      <w:numFmt w:val="lowerLetter"/>
      <w:lvlText w:val="%5."/>
      <w:lvlJc w:val="left"/>
      <w:pPr>
        <w:tabs>
          <w:tab w:val="num" w:pos="6780"/>
        </w:tabs>
        <w:ind w:left="6780" w:hanging="360"/>
      </w:pPr>
    </w:lvl>
    <w:lvl w:ilvl="5" w:tplc="FFFFFFFF" w:tentative="1">
      <w:start w:val="1"/>
      <w:numFmt w:val="lowerRoman"/>
      <w:lvlText w:val="%6."/>
      <w:lvlJc w:val="right"/>
      <w:pPr>
        <w:tabs>
          <w:tab w:val="num" w:pos="7500"/>
        </w:tabs>
        <w:ind w:left="7500" w:hanging="180"/>
      </w:pPr>
    </w:lvl>
    <w:lvl w:ilvl="6" w:tplc="FFFFFFFF" w:tentative="1">
      <w:start w:val="1"/>
      <w:numFmt w:val="decimal"/>
      <w:lvlText w:val="%7."/>
      <w:lvlJc w:val="left"/>
      <w:pPr>
        <w:tabs>
          <w:tab w:val="num" w:pos="8220"/>
        </w:tabs>
        <w:ind w:left="8220" w:hanging="360"/>
      </w:pPr>
    </w:lvl>
    <w:lvl w:ilvl="7" w:tplc="FFFFFFFF" w:tentative="1">
      <w:start w:val="1"/>
      <w:numFmt w:val="lowerLetter"/>
      <w:lvlText w:val="%8."/>
      <w:lvlJc w:val="left"/>
      <w:pPr>
        <w:tabs>
          <w:tab w:val="num" w:pos="8940"/>
        </w:tabs>
        <w:ind w:left="8940" w:hanging="360"/>
      </w:pPr>
    </w:lvl>
    <w:lvl w:ilvl="8" w:tplc="FFFFFFFF" w:tentative="1">
      <w:start w:val="1"/>
      <w:numFmt w:val="lowerRoman"/>
      <w:lvlText w:val="%9."/>
      <w:lvlJc w:val="right"/>
      <w:pPr>
        <w:tabs>
          <w:tab w:val="num" w:pos="9660"/>
        </w:tabs>
        <w:ind w:left="9660" w:hanging="180"/>
      </w:pPr>
    </w:lvl>
  </w:abstractNum>
  <w:abstractNum w:abstractNumId="1">
    <w:nsid w:val="0D0769E5"/>
    <w:multiLevelType w:val="hybridMultilevel"/>
    <w:tmpl w:val="03402F8E"/>
    <w:lvl w:ilvl="0" w:tplc="FD9E3CF6">
      <w:start w:val="1"/>
      <w:numFmt w:val="lowerRoman"/>
      <w:lvlText w:val="%1)"/>
      <w:lvlJc w:val="left"/>
      <w:pPr>
        <w:ind w:left="4260" w:hanging="720"/>
      </w:pPr>
      <w:rPr>
        <w:rFonts w:hint="default"/>
        <w:b/>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
    <w:nsid w:val="1013610C"/>
    <w:multiLevelType w:val="hybridMultilevel"/>
    <w:tmpl w:val="8C503C9C"/>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3">
    <w:nsid w:val="1B582570"/>
    <w:multiLevelType w:val="hybridMultilevel"/>
    <w:tmpl w:val="8E5CECDA"/>
    <w:lvl w:ilvl="0" w:tplc="F0CE9FBC">
      <w:start w:val="1"/>
      <w:numFmt w:val="lowerLetter"/>
      <w:lvlText w:val="%1)"/>
      <w:lvlJc w:val="left"/>
      <w:pPr>
        <w:tabs>
          <w:tab w:val="num" w:pos="3904"/>
        </w:tabs>
        <w:ind w:left="3904" w:hanging="360"/>
      </w:pPr>
      <w:rPr>
        <w:rFonts w:hint="default"/>
        <w:b w:val="0"/>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4">
    <w:nsid w:val="3945438F"/>
    <w:multiLevelType w:val="multilevel"/>
    <w:tmpl w:val="194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17237"/>
    <w:multiLevelType w:val="multilevel"/>
    <w:tmpl w:val="F25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064CB"/>
    <w:multiLevelType w:val="hybridMultilevel"/>
    <w:tmpl w:val="28C8E938"/>
    <w:lvl w:ilvl="0" w:tplc="D5C44764">
      <w:start w:val="1"/>
      <w:numFmt w:val="lowerLetter"/>
      <w:lvlText w:val="%1)"/>
      <w:lvlJc w:val="left"/>
      <w:pPr>
        <w:ind w:left="3904" w:hanging="360"/>
      </w:pPr>
      <w:rPr>
        <w:rFonts w:hint="default"/>
      </w:rPr>
    </w:lvl>
    <w:lvl w:ilvl="1" w:tplc="04160019" w:tentative="1">
      <w:start w:val="1"/>
      <w:numFmt w:val="lowerLetter"/>
      <w:lvlText w:val="%2."/>
      <w:lvlJc w:val="left"/>
      <w:pPr>
        <w:ind w:left="4624" w:hanging="360"/>
      </w:pPr>
    </w:lvl>
    <w:lvl w:ilvl="2" w:tplc="0416001B" w:tentative="1">
      <w:start w:val="1"/>
      <w:numFmt w:val="lowerRoman"/>
      <w:lvlText w:val="%3."/>
      <w:lvlJc w:val="right"/>
      <w:pPr>
        <w:ind w:left="5344" w:hanging="180"/>
      </w:pPr>
    </w:lvl>
    <w:lvl w:ilvl="3" w:tplc="0416000F" w:tentative="1">
      <w:start w:val="1"/>
      <w:numFmt w:val="decimal"/>
      <w:lvlText w:val="%4."/>
      <w:lvlJc w:val="left"/>
      <w:pPr>
        <w:ind w:left="6064" w:hanging="360"/>
      </w:pPr>
    </w:lvl>
    <w:lvl w:ilvl="4" w:tplc="04160019" w:tentative="1">
      <w:start w:val="1"/>
      <w:numFmt w:val="lowerLetter"/>
      <w:lvlText w:val="%5."/>
      <w:lvlJc w:val="left"/>
      <w:pPr>
        <w:ind w:left="6784" w:hanging="360"/>
      </w:pPr>
    </w:lvl>
    <w:lvl w:ilvl="5" w:tplc="0416001B" w:tentative="1">
      <w:start w:val="1"/>
      <w:numFmt w:val="lowerRoman"/>
      <w:lvlText w:val="%6."/>
      <w:lvlJc w:val="right"/>
      <w:pPr>
        <w:ind w:left="7504" w:hanging="180"/>
      </w:pPr>
    </w:lvl>
    <w:lvl w:ilvl="6" w:tplc="0416000F" w:tentative="1">
      <w:start w:val="1"/>
      <w:numFmt w:val="decimal"/>
      <w:lvlText w:val="%7."/>
      <w:lvlJc w:val="left"/>
      <w:pPr>
        <w:ind w:left="8224" w:hanging="360"/>
      </w:pPr>
    </w:lvl>
    <w:lvl w:ilvl="7" w:tplc="04160019" w:tentative="1">
      <w:start w:val="1"/>
      <w:numFmt w:val="lowerLetter"/>
      <w:lvlText w:val="%8."/>
      <w:lvlJc w:val="left"/>
      <w:pPr>
        <w:ind w:left="8944" w:hanging="360"/>
      </w:pPr>
    </w:lvl>
    <w:lvl w:ilvl="8" w:tplc="0416001B" w:tentative="1">
      <w:start w:val="1"/>
      <w:numFmt w:val="lowerRoman"/>
      <w:lvlText w:val="%9."/>
      <w:lvlJc w:val="right"/>
      <w:pPr>
        <w:ind w:left="9664" w:hanging="180"/>
      </w:pPr>
    </w:lvl>
  </w:abstractNum>
  <w:abstractNum w:abstractNumId="7">
    <w:nsid w:val="4FA2356B"/>
    <w:multiLevelType w:val="hybridMultilevel"/>
    <w:tmpl w:val="8436B278"/>
    <w:lvl w:ilvl="0" w:tplc="FFFFFFFF">
      <w:start w:val="2"/>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8">
    <w:nsid w:val="62A64BDD"/>
    <w:multiLevelType w:val="hybridMultilevel"/>
    <w:tmpl w:val="E6968D80"/>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9">
    <w:nsid w:val="658D209E"/>
    <w:multiLevelType w:val="hybridMultilevel"/>
    <w:tmpl w:val="BCE08E64"/>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10">
    <w:nsid w:val="668A0123"/>
    <w:multiLevelType w:val="hybridMultilevel"/>
    <w:tmpl w:val="B908D820"/>
    <w:lvl w:ilvl="0" w:tplc="CF6E3238">
      <w:start w:val="1"/>
      <w:numFmt w:val="lowerLetter"/>
      <w:lvlText w:val="%1)"/>
      <w:lvlJc w:val="left"/>
      <w:pPr>
        <w:ind w:left="4046" w:hanging="360"/>
      </w:pPr>
      <w:rPr>
        <w:rFonts w:hint="default"/>
        <w:b/>
      </w:rPr>
    </w:lvl>
    <w:lvl w:ilvl="1" w:tplc="04160019" w:tentative="1">
      <w:start w:val="1"/>
      <w:numFmt w:val="lowerLetter"/>
      <w:lvlText w:val="%2."/>
      <w:lvlJc w:val="left"/>
      <w:pPr>
        <w:ind w:left="4608" w:hanging="360"/>
      </w:pPr>
    </w:lvl>
    <w:lvl w:ilvl="2" w:tplc="0416001B" w:tentative="1">
      <w:start w:val="1"/>
      <w:numFmt w:val="lowerRoman"/>
      <w:lvlText w:val="%3."/>
      <w:lvlJc w:val="right"/>
      <w:pPr>
        <w:ind w:left="5328" w:hanging="180"/>
      </w:pPr>
    </w:lvl>
    <w:lvl w:ilvl="3" w:tplc="0416000F" w:tentative="1">
      <w:start w:val="1"/>
      <w:numFmt w:val="decimal"/>
      <w:lvlText w:val="%4."/>
      <w:lvlJc w:val="left"/>
      <w:pPr>
        <w:ind w:left="6048" w:hanging="360"/>
      </w:pPr>
    </w:lvl>
    <w:lvl w:ilvl="4" w:tplc="04160019" w:tentative="1">
      <w:start w:val="1"/>
      <w:numFmt w:val="lowerLetter"/>
      <w:lvlText w:val="%5."/>
      <w:lvlJc w:val="left"/>
      <w:pPr>
        <w:ind w:left="6768" w:hanging="360"/>
      </w:pPr>
    </w:lvl>
    <w:lvl w:ilvl="5" w:tplc="0416001B" w:tentative="1">
      <w:start w:val="1"/>
      <w:numFmt w:val="lowerRoman"/>
      <w:lvlText w:val="%6."/>
      <w:lvlJc w:val="right"/>
      <w:pPr>
        <w:ind w:left="7488" w:hanging="180"/>
      </w:pPr>
    </w:lvl>
    <w:lvl w:ilvl="6" w:tplc="0416000F" w:tentative="1">
      <w:start w:val="1"/>
      <w:numFmt w:val="decimal"/>
      <w:lvlText w:val="%7."/>
      <w:lvlJc w:val="left"/>
      <w:pPr>
        <w:ind w:left="8208" w:hanging="360"/>
      </w:pPr>
    </w:lvl>
    <w:lvl w:ilvl="7" w:tplc="04160019" w:tentative="1">
      <w:start w:val="1"/>
      <w:numFmt w:val="lowerLetter"/>
      <w:lvlText w:val="%8."/>
      <w:lvlJc w:val="left"/>
      <w:pPr>
        <w:ind w:left="8928" w:hanging="360"/>
      </w:pPr>
    </w:lvl>
    <w:lvl w:ilvl="8" w:tplc="0416001B" w:tentative="1">
      <w:start w:val="1"/>
      <w:numFmt w:val="lowerRoman"/>
      <w:lvlText w:val="%9."/>
      <w:lvlJc w:val="right"/>
      <w:pPr>
        <w:ind w:left="9648" w:hanging="180"/>
      </w:pPr>
    </w:lvl>
  </w:abstractNum>
  <w:abstractNum w:abstractNumId="11">
    <w:nsid w:val="707E71A8"/>
    <w:multiLevelType w:val="hybridMultilevel"/>
    <w:tmpl w:val="BCF0CFDC"/>
    <w:lvl w:ilvl="0" w:tplc="FFFFFFFF">
      <w:start w:val="1"/>
      <w:numFmt w:val="lowerLetter"/>
      <w:lvlText w:val="%1)"/>
      <w:lvlJc w:val="left"/>
      <w:pPr>
        <w:tabs>
          <w:tab w:val="num" w:pos="3904"/>
        </w:tabs>
        <w:ind w:left="3904" w:hanging="360"/>
      </w:pPr>
      <w:rPr>
        <w:rFonts w:hint="default"/>
        <w:b/>
      </w:rPr>
    </w:lvl>
    <w:lvl w:ilvl="1" w:tplc="FFFFFFFF" w:tentative="1">
      <w:start w:val="1"/>
      <w:numFmt w:val="lowerLetter"/>
      <w:lvlText w:val="%2."/>
      <w:lvlJc w:val="left"/>
      <w:pPr>
        <w:tabs>
          <w:tab w:val="num" w:pos="4624"/>
        </w:tabs>
        <w:ind w:left="4624" w:hanging="360"/>
      </w:pPr>
    </w:lvl>
    <w:lvl w:ilvl="2" w:tplc="FFFFFFFF" w:tentative="1">
      <w:start w:val="1"/>
      <w:numFmt w:val="lowerRoman"/>
      <w:lvlText w:val="%3."/>
      <w:lvlJc w:val="right"/>
      <w:pPr>
        <w:tabs>
          <w:tab w:val="num" w:pos="5344"/>
        </w:tabs>
        <w:ind w:left="5344" w:hanging="180"/>
      </w:pPr>
    </w:lvl>
    <w:lvl w:ilvl="3" w:tplc="FFFFFFFF" w:tentative="1">
      <w:start w:val="1"/>
      <w:numFmt w:val="decimal"/>
      <w:lvlText w:val="%4."/>
      <w:lvlJc w:val="left"/>
      <w:pPr>
        <w:tabs>
          <w:tab w:val="num" w:pos="6064"/>
        </w:tabs>
        <w:ind w:left="6064" w:hanging="360"/>
      </w:pPr>
    </w:lvl>
    <w:lvl w:ilvl="4" w:tplc="FFFFFFFF" w:tentative="1">
      <w:start w:val="1"/>
      <w:numFmt w:val="lowerLetter"/>
      <w:lvlText w:val="%5."/>
      <w:lvlJc w:val="left"/>
      <w:pPr>
        <w:tabs>
          <w:tab w:val="num" w:pos="6784"/>
        </w:tabs>
        <w:ind w:left="6784" w:hanging="360"/>
      </w:pPr>
    </w:lvl>
    <w:lvl w:ilvl="5" w:tplc="FFFFFFFF" w:tentative="1">
      <w:start w:val="1"/>
      <w:numFmt w:val="lowerRoman"/>
      <w:lvlText w:val="%6."/>
      <w:lvlJc w:val="right"/>
      <w:pPr>
        <w:tabs>
          <w:tab w:val="num" w:pos="7504"/>
        </w:tabs>
        <w:ind w:left="7504" w:hanging="180"/>
      </w:pPr>
    </w:lvl>
    <w:lvl w:ilvl="6" w:tplc="FFFFFFFF" w:tentative="1">
      <w:start w:val="1"/>
      <w:numFmt w:val="decimal"/>
      <w:lvlText w:val="%7."/>
      <w:lvlJc w:val="left"/>
      <w:pPr>
        <w:tabs>
          <w:tab w:val="num" w:pos="8224"/>
        </w:tabs>
        <w:ind w:left="8224" w:hanging="360"/>
      </w:pPr>
    </w:lvl>
    <w:lvl w:ilvl="7" w:tplc="FFFFFFFF" w:tentative="1">
      <w:start w:val="1"/>
      <w:numFmt w:val="lowerLetter"/>
      <w:lvlText w:val="%8."/>
      <w:lvlJc w:val="left"/>
      <w:pPr>
        <w:tabs>
          <w:tab w:val="num" w:pos="8944"/>
        </w:tabs>
        <w:ind w:left="8944" w:hanging="360"/>
      </w:pPr>
    </w:lvl>
    <w:lvl w:ilvl="8" w:tplc="FFFFFFFF" w:tentative="1">
      <w:start w:val="1"/>
      <w:numFmt w:val="lowerRoman"/>
      <w:lvlText w:val="%9."/>
      <w:lvlJc w:val="right"/>
      <w:pPr>
        <w:tabs>
          <w:tab w:val="num" w:pos="9664"/>
        </w:tabs>
        <w:ind w:left="9664" w:hanging="180"/>
      </w:pPr>
    </w:lvl>
  </w:abstractNum>
  <w:abstractNum w:abstractNumId="12">
    <w:nsid w:val="7D99201B"/>
    <w:multiLevelType w:val="multilevel"/>
    <w:tmpl w:val="7F0A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8"/>
  </w:num>
  <w:num w:numId="5">
    <w:abstractNumId w:val="11"/>
  </w:num>
  <w:num w:numId="6">
    <w:abstractNumId w:val="9"/>
  </w:num>
  <w:num w:numId="7">
    <w:abstractNumId w:val="7"/>
  </w:num>
  <w:num w:numId="8">
    <w:abstractNumId w:val="2"/>
  </w:num>
  <w:num w:numId="9">
    <w:abstractNumId w:val="3"/>
  </w:num>
  <w:num w:numId="10">
    <w:abstractNumId w:val="0"/>
  </w:num>
  <w:num w:numId="11">
    <w:abstractNumId w:val="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71"/>
    <w:rsid w:val="00003099"/>
    <w:rsid w:val="000069E7"/>
    <w:rsid w:val="00010AFA"/>
    <w:rsid w:val="000148A4"/>
    <w:rsid w:val="00016F58"/>
    <w:rsid w:val="00017ECA"/>
    <w:rsid w:val="00023CB3"/>
    <w:rsid w:val="00024676"/>
    <w:rsid w:val="00024A44"/>
    <w:rsid w:val="00024E8F"/>
    <w:rsid w:val="00026716"/>
    <w:rsid w:val="00044314"/>
    <w:rsid w:val="00045E79"/>
    <w:rsid w:val="000477EB"/>
    <w:rsid w:val="00056606"/>
    <w:rsid w:val="00062FFD"/>
    <w:rsid w:val="00072F29"/>
    <w:rsid w:val="00076C3D"/>
    <w:rsid w:val="00080A16"/>
    <w:rsid w:val="00082BF7"/>
    <w:rsid w:val="0009648A"/>
    <w:rsid w:val="000A1F5D"/>
    <w:rsid w:val="000A6B35"/>
    <w:rsid w:val="000B05A7"/>
    <w:rsid w:val="000B0A69"/>
    <w:rsid w:val="000C25AF"/>
    <w:rsid w:val="000D63D2"/>
    <w:rsid w:val="000E484D"/>
    <w:rsid w:val="000E5023"/>
    <w:rsid w:val="000E5AA6"/>
    <w:rsid w:val="000F035E"/>
    <w:rsid w:val="000F7A97"/>
    <w:rsid w:val="0010272E"/>
    <w:rsid w:val="00102849"/>
    <w:rsid w:val="00103E33"/>
    <w:rsid w:val="00103EAD"/>
    <w:rsid w:val="001138EC"/>
    <w:rsid w:val="00114F0E"/>
    <w:rsid w:val="00114F2E"/>
    <w:rsid w:val="0011647C"/>
    <w:rsid w:val="00117EF2"/>
    <w:rsid w:val="001256D3"/>
    <w:rsid w:val="00125B8A"/>
    <w:rsid w:val="00126EFC"/>
    <w:rsid w:val="00132BAF"/>
    <w:rsid w:val="00132FE5"/>
    <w:rsid w:val="001378CA"/>
    <w:rsid w:val="00143D07"/>
    <w:rsid w:val="00157BDE"/>
    <w:rsid w:val="00161119"/>
    <w:rsid w:val="00162E1E"/>
    <w:rsid w:val="00164E7B"/>
    <w:rsid w:val="00165DEB"/>
    <w:rsid w:val="001879C9"/>
    <w:rsid w:val="0019369D"/>
    <w:rsid w:val="001B3AF1"/>
    <w:rsid w:val="001B4214"/>
    <w:rsid w:val="001B577A"/>
    <w:rsid w:val="001B6442"/>
    <w:rsid w:val="001C45C3"/>
    <w:rsid w:val="001D6265"/>
    <w:rsid w:val="001D6E35"/>
    <w:rsid w:val="001E61DD"/>
    <w:rsid w:val="001F6DBF"/>
    <w:rsid w:val="0020247F"/>
    <w:rsid w:val="00204514"/>
    <w:rsid w:val="00204B6F"/>
    <w:rsid w:val="00205DEF"/>
    <w:rsid w:val="002119A5"/>
    <w:rsid w:val="002220F9"/>
    <w:rsid w:val="00224DDF"/>
    <w:rsid w:val="0022693A"/>
    <w:rsid w:val="002319E3"/>
    <w:rsid w:val="002321C0"/>
    <w:rsid w:val="002339E5"/>
    <w:rsid w:val="002377E6"/>
    <w:rsid w:val="00240F77"/>
    <w:rsid w:val="002432D1"/>
    <w:rsid w:val="00245C81"/>
    <w:rsid w:val="00246CC4"/>
    <w:rsid w:val="002522C6"/>
    <w:rsid w:val="00255692"/>
    <w:rsid w:val="002600AD"/>
    <w:rsid w:val="00261177"/>
    <w:rsid w:val="00261763"/>
    <w:rsid w:val="00264635"/>
    <w:rsid w:val="002744ED"/>
    <w:rsid w:val="002813B6"/>
    <w:rsid w:val="0029071F"/>
    <w:rsid w:val="0029374F"/>
    <w:rsid w:val="00293CC2"/>
    <w:rsid w:val="002A41C9"/>
    <w:rsid w:val="002A5BED"/>
    <w:rsid w:val="002A7681"/>
    <w:rsid w:val="002B49C2"/>
    <w:rsid w:val="002B78DB"/>
    <w:rsid w:val="002C2A04"/>
    <w:rsid w:val="002C2C2C"/>
    <w:rsid w:val="002E2390"/>
    <w:rsid w:val="002E6944"/>
    <w:rsid w:val="002E70CF"/>
    <w:rsid w:val="002E7D82"/>
    <w:rsid w:val="00300E82"/>
    <w:rsid w:val="00302038"/>
    <w:rsid w:val="003024D7"/>
    <w:rsid w:val="003076C7"/>
    <w:rsid w:val="0031083E"/>
    <w:rsid w:val="00310C93"/>
    <w:rsid w:val="0031182E"/>
    <w:rsid w:val="003125D5"/>
    <w:rsid w:val="003126DD"/>
    <w:rsid w:val="00315DAD"/>
    <w:rsid w:val="00317D32"/>
    <w:rsid w:val="00327D20"/>
    <w:rsid w:val="00332AB6"/>
    <w:rsid w:val="00336926"/>
    <w:rsid w:val="00340DC9"/>
    <w:rsid w:val="00346701"/>
    <w:rsid w:val="00351171"/>
    <w:rsid w:val="0035126A"/>
    <w:rsid w:val="003562B8"/>
    <w:rsid w:val="00362341"/>
    <w:rsid w:val="00364AD6"/>
    <w:rsid w:val="00366F6A"/>
    <w:rsid w:val="00367A4D"/>
    <w:rsid w:val="00370111"/>
    <w:rsid w:val="0037228D"/>
    <w:rsid w:val="00380DCD"/>
    <w:rsid w:val="00381A36"/>
    <w:rsid w:val="0038238C"/>
    <w:rsid w:val="00382548"/>
    <w:rsid w:val="0038404A"/>
    <w:rsid w:val="00384453"/>
    <w:rsid w:val="00384D66"/>
    <w:rsid w:val="003875CA"/>
    <w:rsid w:val="003A707B"/>
    <w:rsid w:val="003B2CEE"/>
    <w:rsid w:val="003B48E0"/>
    <w:rsid w:val="003B4939"/>
    <w:rsid w:val="003B7921"/>
    <w:rsid w:val="003C18AE"/>
    <w:rsid w:val="003C4D1D"/>
    <w:rsid w:val="003C656D"/>
    <w:rsid w:val="003D3262"/>
    <w:rsid w:val="003E1BB6"/>
    <w:rsid w:val="003E6ADA"/>
    <w:rsid w:val="003F656F"/>
    <w:rsid w:val="00404CE6"/>
    <w:rsid w:val="00412A78"/>
    <w:rsid w:val="00421ABB"/>
    <w:rsid w:val="00425953"/>
    <w:rsid w:val="00426BD6"/>
    <w:rsid w:val="004306B4"/>
    <w:rsid w:val="00430E00"/>
    <w:rsid w:val="00431B84"/>
    <w:rsid w:val="00432FBF"/>
    <w:rsid w:val="004371EC"/>
    <w:rsid w:val="0044213E"/>
    <w:rsid w:val="00446B96"/>
    <w:rsid w:val="00447C15"/>
    <w:rsid w:val="00450143"/>
    <w:rsid w:val="004657C9"/>
    <w:rsid w:val="00476551"/>
    <w:rsid w:val="004874F2"/>
    <w:rsid w:val="00496C73"/>
    <w:rsid w:val="004A27A8"/>
    <w:rsid w:val="004A4E56"/>
    <w:rsid w:val="004C053D"/>
    <w:rsid w:val="004C73E9"/>
    <w:rsid w:val="004E1021"/>
    <w:rsid w:val="004E2874"/>
    <w:rsid w:val="004E6222"/>
    <w:rsid w:val="004E62AD"/>
    <w:rsid w:val="004E6980"/>
    <w:rsid w:val="004E6D89"/>
    <w:rsid w:val="004E7045"/>
    <w:rsid w:val="004F1D2F"/>
    <w:rsid w:val="00501103"/>
    <w:rsid w:val="00512205"/>
    <w:rsid w:val="00512B4B"/>
    <w:rsid w:val="005166F0"/>
    <w:rsid w:val="00517392"/>
    <w:rsid w:val="00520D2A"/>
    <w:rsid w:val="00533A2F"/>
    <w:rsid w:val="005438D3"/>
    <w:rsid w:val="005517DE"/>
    <w:rsid w:val="0055231E"/>
    <w:rsid w:val="00553D72"/>
    <w:rsid w:val="00554500"/>
    <w:rsid w:val="00561C51"/>
    <w:rsid w:val="00564E02"/>
    <w:rsid w:val="0056631A"/>
    <w:rsid w:val="00572970"/>
    <w:rsid w:val="0057337F"/>
    <w:rsid w:val="005734D2"/>
    <w:rsid w:val="00577F93"/>
    <w:rsid w:val="00580466"/>
    <w:rsid w:val="00585D9C"/>
    <w:rsid w:val="005867FA"/>
    <w:rsid w:val="00586952"/>
    <w:rsid w:val="00587C79"/>
    <w:rsid w:val="00595C2D"/>
    <w:rsid w:val="005972E0"/>
    <w:rsid w:val="005A38A8"/>
    <w:rsid w:val="005A5818"/>
    <w:rsid w:val="005B154B"/>
    <w:rsid w:val="005B2839"/>
    <w:rsid w:val="005B3BDA"/>
    <w:rsid w:val="005C3CB9"/>
    <w:rsid w:val="005C470C"/>
    <w:rsid w:val="005C52D5"/>
    <w:rsid w:val="005C7564"/>
    <w:rsid w:val="005D004C"/>
    <w:rsid w:val="005D1F46"/>
    <w:rsid w:val="005D557B"/>
    <w:rsid w:val="005D7BCF"/>
    <w:rsid w:val="005E1249"/>
    <w:rsid w:val="005E1458"/>
    <w:rsid w:val="005E1ADD"/>
    <w:rsid w:val="005F3FFC"/>
    <w:rsid w:val="00603C4D"/>
    <w:rsid w:val="00611982"/>
    <w:rsid w:val="00621FCC"/>
    <w:rsid w:val="00625F86"/>
    <w:rsid w:val="00627454"/>
    <w:rsid w:val="00630A73"/>
    <w:rsid w:val="006338A2"/>
    <w:rsid w:val="0063552F"/>
    <w:rsid w:val="006431F5"/>
    <w:rsid w:val="00644215"/>
    <w:rsid w:val="00655A70"/>
    <w:rsid w:val="0065673B"/>
    <w:rsid w:val="00657255"/>
    <w:rsid w:val="00660873"/>
    <w:rsid w:val="00661179"/>
    <w:rsid w:val="00662073"/>
    <w:rsid w:val="00664A68"/>
    <w:rsid w:val="006652C7"/>
    <w:rsid w:val="006749A7"/>
    <w:rsid w:val="00682FF8"/>
    <w:rsid w:val="00684F41"/>
    <w:rsid w:val="00685907"/>
    <w:rsid w:val="00696F2F"/>
    <w:rsid w:val="006A1EEB"/>
    <w:rsid w:val="006A2F5C"/>
    <w:rsid w:val="006A7D79"/>
    <w:rsid w:val="006B68E5"/>
    <w:rsid w:val="006C5295"/>
    <w:rsid w:val="006C59F2"/>
    <w:rsid w:val="006C62E5"/>
    <w:rsid w:val="006D5BA4"/>
    <w:rsid w:val="006E1320"/>
    <w:rsid w:val="006E510A"/>
    <w:rsid w:val="006F4655"/>
    <w:rsid w:val="007037E1"/>
    <w:rsid w:val="00704DF9"/>
    <w:rsid w:val="007176DE"/>
    <w:rsid w:val="00720B84"/>
    <w:rsid w:val="0072700B"/>
    <w:rsid w:val="007344BA"/>
    <w:rsid w:val="00736565"/>
    <w:rsid w:val="0074043A"/>
    <w:rsid w:val="00743056"/>
    <w:rsid w:val="007533C8"/>
    <w:rsid w:val="0075467C"/>
    <w:rsid w:val="0075486D"/>
    <w:rsid w:val="00756014"/>
    <w:rsid w:val="00756B84"/>
    <w:rsid w:val="007610F5"/>
    <w:rsid w:val="007641B6"/>
    <w:rsid w:val="00767832"/>
    <w:rsid w:val="00767E3A"/>
    <w:rsid w:val="00770209"/>
    <w:rsid w:val="00770AA0"/>
    <w:rsid w:val="00774AC7"/>
    <w:rsid w:val="0077776D"/>
    <w:rsid w:val="0078569F"/>
    <w:rsid w:val="00787645"/>
    <w:rsid w:val="00793231"/>
    <w:rsid w:val="0079676E"/>
    <w:rsid w:val="007B17CF"/>
    <w:rsid w:val="007B47A8"/>
    <w:rsid w:val="007B7049"/>
    <w:rsid w:val="007B77E2"/>
    <w:rsid w:val="007C463B"/>
    <w:rsid w:val="007D0CB1"/>
    <w:rsid w:val="007D1023"/>
    <w:rsid w:val="007E0086"/>
    <w:rsid w:val="008115AE"/>
    <w:rsid w:val="00814E05"/>
    <w:rsid w:val="0082339E"/>
    <w:rsid w:val="00824BCC"/>
    <w:rsid w:val="0082736B"/>
    <w:rsid w:val="00830451"/>
    <w:rsid w:val="00831EED"/>
    <w:rsid w:val="00833375"/>
    <w:rsid w:val="00835692"/>
    <w:rsid w:val="00835DA2"/>
    <w:rsid w:val="008400EB"/>
    <w:rsid w:val="0084300F"/>
    <w:rsid w:val="00856ECA"/>
    <w:rsid w:val="0086075D"/>
    <w:rsid w:val="00867A5C"/>
    <w:rsid w:val="00871D8D"/>
    <w:rsid w:val="00876138"/>
    <w:rsid w:val="00881BA1"/>
    <w:rsid w:val="00883C63"/>
    <w:rsid w:val="008852AD"/>
    <w:rsid w:val="008858F7"/>
    <w:rsid w:val="008A28A9"/>
    <w:rsid w:val="008A50C2"/>
    <w:rsid w:val="008B03D2"/>
    <w:rsid w:val="008B572E"/>
    <w:rsid w:val="008C1A4A"/>
    <w:rsid w:val="008C3DA6"/>
    <w:rsid w:val="008C4256"/>
    <w:rsid w:val="008D0C12"/>
    <w:rsid w:val="008D41A1"/>
    <w:rsid w:val="008D5AD2"/>
    <w:rsid w:val="008D7241"/>
    <w:rsid w:val="008E4D07"/>
    <w:rsid w:val="008E5100"/>
    <w:rsid w:val="00904A61"/>
    <w:rsid w:val="009104A8"/>
    <w:rsid w:val="00911F6B"/>
    <w:rsid w:val="00912256"/>
    <w:rsid w:val="00913CFF"/>
    <w:rsid w:val="00923B79"/>
    <w:rsid w:val="00927B6A"/>
    <w:rsid w:val="00941904"/>
    <w:rsid w:val="009470FB"/>
    <w:rsid w:val="009642FD"/>
    <w:rsid w:val="00966CE5"/>
    <w:rsid w:val="00974ECC"/>
    <w:rsid w:val="00982D0A"/>
    <w:rsid w:val="00987B7E"/>
    <w:rsid w:val="009927F3"/>
    <w:rsid w:val="009A5FE9"/>
    <w:rsid w:val="009A7798"/>
    <w:rsid w:val="009B2493"/>
    <w:rsid w:val="009C605A"/>
    <w:rsid w:val="009D6C5C"/>
    <w:rsid w:val="009D7E50"/>
    <w:rsid w:val="009E0D49"/>
    <w:rsid w:val="009E3370"/>
    <w:rsid w:val="009E5624"/>
    <w:rsid w:val="009F1210"/>
    <w:rsid w:val="009F218E"/>
    <w:rsid w:val="00A11AE3"/>
    <w:rsid w:val="00A1754D"/>
    <w:rsid w:val="00A244AE"/>
    <w:rsid w:val="00A30DDC"/>
    <w:rsid w:val="00A3339C"/>
    <w:rsid w:val="00A37432"/>
    <w:rsid w:val="00A41097"/>
    <w:rsid w:val="00A42881"/>
    <w:rsid w:val="00A54A01"/>
    <w:rsid w:val="00A57B10"/>
    <w:rsid w:val="00A73386"/>
    <w:rsid w:val="00A74008"/>
    <w:rsid w:val="00A77165"/>
    <w:rsid w:val="00A77D6C"/>
    <w:rsid w:val="00A81424"/>
    <w:rsid w:val="00A84779"/>
    <w:rsid w:val="00A855D3"/>
    <w:rsid w:val="00A8575C"/>
    <w:rsid w:val="00A90857"/>
    <w:rsid w:val="00A924B1"/>
    <w:rsid w:val="00A97C78"/>
    <w:rsid w:val="00AA0CAE"/>
    <w:rsid w:val="00AA602F"/>
    <w:rsid w:val="00AB0474"/>
    <w:rsid w:val="00AB7F23"/>
    <w:rsid w:val="00AD11EE"/>
    <w:rsid w:val="00AD122A"/>
    <w:rsid w:val="00AD501A"/>
    <w:rsid w:val="00AE559F"/>
    <w:rsid w:val="00AE5A1E"/>
    <w:rsid w:val="00AE7E0E"/>
    <w:rsid w:val="00AF475E"/>
    <w:rsid w:val="00AF7E1D"/>
    <w:rsid w:val="00B00AEB"/>
    <w:rsid w:val="00B00C44"/>
    <w:rsid w:val="00B079A5"/>
    <w:rsid w:val="00B11106"/>
    <w:rsid w:val="00B140B6"/>
    <w:rsid w:val="00B2157C"/>
    <w:rsid w:val="00B260CB"/>
    <w:rsid w:val="00B26E71"/>
    <w:rsid w:val="00B271F7"/>
    <w:rsid w:val="00B374D8"/>
    <w:rsid w:val="00B4071D"/>
    <w:rsid w:val="00B42130"/>
    <w:rsid w:val="00B45997"/>
    <w:rsid w:val="00B45D21"/>
    <w:rsid w:val="00B62C25"/>
    <w:rsid w:val="00B67B38"/>
    <w:rsid w:val="00B95F0A"/>
    <w:rsid w:val="00BB7F32"/>
    <w:rsid w:val="00BC043A"/>
    <w:rsid w:val="00BC0DE0"/>
    <w:rsid w:val="00BC4E54"/>
    <w:rsid w:val="00BC506B"/>
    <w:rsid w:val="00BD0780"/>
    <w:rsid w:val="00BD28F3"/>
    <w:rsid w:val="00BE0BD3"/>
    <w:rsid w:val="00BF293C"/>
    <w:rsid w:val="00BF710F"/>
    <w:rsid w:val="00C02F09"/>
    <w:rsid w:val="00C05018"/>
    <w:rsid w:val="00C055AE"/>
    <w:rsid w:val="00C152EF"/>
    <w:rsid w:val="00C16E3A"/>
    <w:rsid w:val="00C25F55"/>
    <w:rsid w:val="00C2649F"/>
    <w:rsid w:val="00C26AFC"/>
    <w:rsid w:val="00C31B0F"/>
    <w:rsid w:val="00C42A25"/>
    <w:rsid w:val="00C441C8"/>
    <w:rsid w:val="00C4671E"/>
    <w:rsid w:val="00C50E24"/>
    <w:rsid w:val="00C53B14"/>
    <w:rsid w:val="00C55F9D"/>
    <w:rsid w:val="00C56F93"/>
    <w:rsid w:val="00C65C3C"/>
    <w:rsid w:val="00C77567"/>
    <w:rsid w:val="00C81E9A"/>
    <w:rsid w:val="00C849D4"/>
    <w:rsid w:val="00C86540"/>
    <w:rsid w:val="00C86FF7"/>
    <w:rsid w:val="00C8714E"/>
    <w:rsid w:val="00C92AE9"/>
    <w:rsid w:val="00CA4E3A"/>
    <w:rsid w:val="00CB13A4"/>
    <w:rsid w:val="00CB35C4"/>
    <w:rsid w:val="00CB7B73"/>
    <w:rsid w:val="00CC0A09"/>
    <w:rsid w:val="00CC5B62"/>
    <w:rsid w:val="00CD0ACD"/>
    <w:rsid w:val="00CE2A5D"/>
    <w:rsid w:val="00CF0374"/>
    <w:rsid w:val="00CF2FC6"/>
    <w:rsid w:val="00CF4CC1"/>
    <w:rsid w:val="00CF62CA"/>
    <w:rsid w:val="00CF666C"/>
    <w:rsid w:val="00D01890"/>
    <w:rsid w:val="00D02447"/>
    <w:rsid w:val="00D12ADA"/>
    <w:rsid w:val="00D207C8"/>
    <w:rsid w:val="00D24094"/>
    <w:rsid w:val="00D27E3B"/>
    <w:rsid w:val="00D3257C"/>
    <w:rsid w:val="00D34634"/>
    <w:rsid w:val="00D35C4B"/>
    <w:rsid w:val="00D51133"/>
    <w:rsid w:val="00D51FCA"/>
    <w:rsid w:val="00D616AC"/>
    <w:rsid w:val="00D679A6"/>
    <w:rsid w:val="00D708B9"/>
    <w:rsid w:val="00D76DE1"/>
    <w:rsid w:val="00D811D8"/>
    <w:rsid w:val="00D81FDA"/>
    <w:rsid w:val="00DA0594"/>
    <w:rsid w:val="00DA4715"/>
    <w:rsid w:val="00DB3078"/>
    <w:rsid w:val="00DB7300"/>
    <w:rsid w:val="00DD351C"/>
    <w:rsid w:val="00DD54F3"/>
    <w:rsid w:val="00DD5791"/>
    <w:rsid w:val="00DE7B2A"/>
    <w:rsid w:val="00DF2A54"/>
    <w:rsid w:val="00DF3B59"/>
    <w:rsid w:val="00DF567C"/>
    <w:rsid w:val="00E0194A"/>
    <w:rsid w:val="00E019F6"/>
    <w:rsid w:val="00E06F8A"/>
    <w:rsid w:val="00E10031"/>
    <w:rsid w:val="00E10576"/>
    <w:rsid w:val="00E12734"/>
    <w:rsid w:val="00E128D8"/>
    <w:rsid w:val="00E13660"/>
    <w:rsid w:val="00E22001"/>
    <w:rsid w:val="00E30C04"/>
    <w:rsid w:val="00E31ABD"/>
    <w:rsid w:val="00E32DBE"/>
    <w:rsid w:val="00E33E08"/>
    <w:rsid w:val="00E4426E"/>
    <w:rsid w:val="00E44943"/>
    <w:rsid w:val="00E50D4A"/>
    <w:rsid w:val="00E55691"/>
    <w:rsid w:val="00E62B02"/>
    <w:rsid w:val="00E64E37"/>
    <w:rsid w:val="00E70C8B"/>
    <w:rsid w:val="00E8003F"/>
    <w:rsid w:val="00E8052F"/>
    <w:rsid w:val="00E810B5"/>
    <w:rsid w:val="00E95660"/>
    <w:rsid w:val="00E97385"/>
    <w:rsid w:val="00EB0137"/>
    <w:rsid w:val="00EB07EF"/>
    <w:rsid w:val="00EB3809"/>
    <w:rsid w:val="00EB3B37"/>
    <w:rsid w:val="00EC4D3C"/>
    <w:rsid w:val="00ED0D1A"/>
    <w:rsid w:val="00ED1F3D"/>
    <w:rsid w:val="00EE0D62"/>
    <w:rsid w:val="00EE39F1"/>
    <w:rsid w:val="00EE62F9"/>
    <w:rsid w:val="00F00353"/>
    <w:rsid w:val="00F047A4"/>
    <w:rsid w:val="00F05275"/>
    <w:rsid w:val="00F05910"/>
    <w:rsid w:val="00F07427"/>
    <w:rsid w:val="00F12E3C"/>
    <w:rsid w:val="00F139B2"/>
    <w:rsid w:val="00F16122"/>
    <w:rsid w:val="00F1744E"/>
    <w:rsid w:val="00F34616"/>
    <w:rsid w:val="00F4568B"/>
    <w:rsid w:val="00F46D33"/>
    <w:rsid w:val="00F72668"/>
    <w:rsid w:val="00F76AE2"/>
    <w:rsid w:val="00F775B7"/>
    <w:rsid w:val="00F91E08"/>
    <w:rsid w:val="00FA072A"/>
    <w:rsid w:val="00FA5C42"/>
    <w:rsid w:val="00FB752E"/>
    <w:rsid w:val="00FB7E7C"/>
    <w:rsid w:val="00FC3302"/>
    <w:rsid w:val="00FD1D5F"/>
    <w:rsid w:val="00FD2FB4"/>
    <w:rsid w:val="00FE1C10"/>
    <w:rsid w:val="00FE32AA"/>
    <w:rsid w:val="00FF57E8"/>
    <w:rsid w:val="00FF5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21FF"/>
  <w15:docId w15:val="{7D52BA53-D495-49E4-AABB-1B182CA1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38"/>
    <w:rPr>
      <w:lang w:val="pt-BR"/>
    </w:rPr>
  </w:style>
  <w:style w:type="paragraph" w:styleId="Ttulo3">
    <w:name w:val="heading 3"/>
    <w:basedOn w:val="Normal"/>
    <w:next w:val="Normal"/>
    <w:link w:val="Ttulo3Char"/>
    <w:qFormat/>
    <w:rsid w:val="00D24094"/>
    <w:pPr>
      <w:keepNext/>
      <w:tabs>
        <w:tab w:val="left" w:pos="1440"/>
      </w:tabs>
      <w:jc w:val="center"/>
      <w:outlineLvl w:val="2"/>
    </w:pPr>
    <w:rPr>
      <w:rFonts w:eastAsia="Times New Roman"/>
      <w:b/>
      <w:sz w:val="40"/>
      <w:szCs w:val="20"/>
      <w:lang w:eastAsia="pt-BR"/>
    </w:rPr>
  </w:style>
  <w:style w:type="paragraph" w:styleId="Ttulo6">
    <w:name w:val="heading 6"/>
    <w:basedOn w:val="Normal"/>
    <w:next w:val="Normal"/>
    <w:link w:val="Ttulo6Char"/>
    <w:qFormat/>
    <w:rsid w:val="00D24094"/>
    <w:pPr>
      <w:keepNext/>
      <w:tabs>
        <w:tab w:val="left" w:pos="1440"/>
      </w:tabs>
      <w:jc w:val="center"/>
      <w:outlineLvl w:val="5"/>
    </w:pPr>
    <w:rPr>
      <w:rFonts w:eastAsia="Times New Roman"/>
      <w:b/>
      <w:sz w:val="28"/>
      <w:szCs w:val="20"/>
      <w:lang w:eastAsia="pt-BR"/>
    </w:rPr>
  </w:style>
  <w:style w:type="paragraph" w:styleId="Ttulo7">
    <w:name w:val="heading 7"/>
    <w:basedOn w:val="Normal"/>
    <w:next w:val="Normal"/>
    <w:link w:val="Ttulo7Char"/>
    <w:qFormat/>
    <w:rsid w:val="00D24094"/>
    <w:pPr>
      <w:keepNext/>
      <w:widowControl w:val="0"/>
      <w:ind w:left="709"/>
      <w:jc w:val="both"/>
      <w:outlineLvl w:val="6"/>
    </w:pPr>
    <w:rPr>
      <w:rFonts w:eastAsia="Times New Roman"/>
      <w:sz w:val="28"/>
      <w:szCs w:val="20"/>
      <w:lang w:eastAsia="pt-BR"/>
    </w:rPr>
  </w:style>
  <w:style w:type="paragraph" w:styleId="Ttulo8">
    <w:name w:val="heading 8"/>
    <w:basedOn w:val="Normal"/>
    <w:next w:val="Normal"/>
    <w:link w:val="Ttulo8Char"/>
    <w:qFormat/>
    <w:rsid w:val="00D24094"/>
    <w:pPr>
      <w:keepNext/>
      <w:widowControl w:val="0"/>
      <w:ind w:left="709"/>
      <w:jc w:val="both"/>
      <w:outlineLvl w:val="7"/>
    </w:pPr>
    <w:rPr>
      <w:rFonts w:eastAsia="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74008"/>
    <w:rPr>
      <w:rFonts w:ascii="Tahoma" w:hAnsi="Tahoma" w:cs="Tahoma"/>
      <w:sz w:val="16"/>
      <w:szCs w:val="16"/>
    </w:rPr>
  </w:style>
  <w:style w:type="character" w:customStyle="1" w:styleId="TextodebaloChar">
    <w:name w:val="Texto de balão Char"/>
    <w:basedOn w:val="Fontepargpadro"/>
    <w:link w:val="Textodebalo"/>
    <w:uiPriority w:val="99"/>
    <w:semiHidden/>
    <w:rsid w:val="00A74008"/>
    <w:rPr>
      <w:rFonts w:ascii="Tahoma" w:hAnsi="Tahoma" w:cs="Tahoma"/>
      <w:sz w:val="16"/>
      <w:szCs w:val="16"/>
    </w:rPr>
  </w:style>
  <w:style w:type="paragraph" w:styleId="NormalWeb">
    <w:name w:val="Normal (Web)"/>
    <w:basedOn w:val="Normal"/>
    <w:uiPriority w:val="99"/>
    <w:semiHidden/>
    <w:unhideWhenUsed/>
    <w:rsid w:val="00A97C78"/>
    <w:pPr>
      <w:spacing w:before="100" w:beforeAutospacing="1" w:after="100" w:afterAutospacing="1"/>
    </w:pPr>
    <w:rPr>
      <w:rFonts w:eastAsia="Times New Roman"/>
      <w:sz w:val="24"/>
      <w:szCs w:val="24"/>
      <w:lang w:eastAsia="pt-BR"/>
    </w:rPr>
  </w:style>
  <w:style w:type="character" w:styleId="Hyperlink">
    <w:name w:val="Hyperlink"/>
    <w:basedOn w:val="Fontepargpadro"/>
    <w:uiPriority w:val="99"/>
    <w:unhideWhenUsed/>
    <w:rsid w:val="00A97C78"/>
    <w:rPr>
      <w:color w:val="0000FF"/>
      <w:u w:val="single"/>
    </w:rPr>
  </w:style>
  <w:style w:type="character" w:styleId="Forte">
    <w:name w:val="Strong"/>
    <w:basedOn w:val="Fontepargpadro"/>
    <w:uiPriority w:val="22"/>
    <w:qFormat/>
    <w:rsid w:val="00A97C78"/>
    <w:rPr>
      <w:b/>
      <w:bCs/>
    </w:rPr>
  </w:style>
  <w:style w:type="character" w:styleId="nfase">
    <w:name w:val="Emphasis"/>
    <w:basedOn w:val="Fontepargpadro"/>
    <w:uiPriority w:val="20"/>
    <w:qFormat/>
    <w:rsid w:val="001138EC"/>
    <w:rPr>
      <w:i/>
      <w:iCs/>
    </w:rPr>
  </w:style>
  <w:style w:type="paragraph" w:styleId="Cabealho">
    <w:name w:val="header"/>
    <w:basedOn w:val="Normal"/>
    <w:link w:val="CabealhoChar"/>
    <w:uiPriority w:val="99"/>
    <w:unhideWhenUsed/>
    <w:rsid w:val="004C73E9"/>
    <w:pPr>
      <w:tabs>
        <w:tab w:val="center" w:pos="4252"/>
        <w:tab w:val="right" w:pos="8504"/>
      </w:tabs>
    </w:pPr>
  </w:style>
  <w:style w:type="character" w:customStyle="1" w:styleId="CabealhoChar">
    <w:name w:val="Cabeçalho Char"/>
    <w:basedOn w:val="Fontepargpadro"/>
    <w:link w:val="Cabealho"/>
    <w:uiPriority w:val="99"/>
    <w:rsid w:val="004C73E9"/>
  </w:style>
  <w:style w:type="paragraph" w:styleId="Rodap">
    <w:name w:val="footer"/>
    <w:basedOn w:val="Normal"/>
    <w:link w:val="RodapChar"/>
    <w:uiPriority w:val="99"/>
    <w:unhideWhenUsed/>
    <w:rsid w:val="004C73E9"/>
    <w:pPr>
      <w:tabs>
        <w:tab w:val="center" w:pos="4252"/>
        <w:tab w:val="right" w:pos="8504"/>
      </w:tabs>
    </w:pPr>
  </w:style>
  <w:style w:type="character" w:customStyle="1" w:styleId="RodapChar">
    <w:name w:val="Rodapé Char"/>
    <w:basedOn w:val="Fontepargpadro"/>
    <w:link w:val="Rodap"/>
    <w:uiPriority w:val="99"/>
    <w:rsid w:val="004C73E9"/>
  </w:style>
  <w:style w:type="character" w:customStyle="1" w:styleId="Ttulo3Char">
    <w:name w:val="Título 3 Char"/>
    <w:basedOn w:val="Fontepargpadro"/>
    <w:link w:val="Ttulo3"/>
    <w:rsid w:val="00D24094"/>
    <w:rPr>
      <w:rFonts w:eastAsia="Times New Roman"/>
      <w:b/>
      <w:sz w:val="40"/>
      <w:szCs w:val="20"/>
      <w:lang w:val="pt-BR" w:eastAsia="pt-BR"/>
    </w:rPr>
  </w:style>
  <w:style w:type="character" w:customStyle="1" w:styleId="Ttulo6Char">
    <w:name w:val="Título 6 Char"/>
    <w:basedOn w:val="Fontepargpadro"/>
    <w:link w:val="Ttulo6"/>
    <w:rsid w:val="00D24094"/>
    <w:rPr>
      <w:rFonts w:eastAsia="Times New Roman"/>
      <w:b/>
      <w:sz w:val="28"/>
      <w:szCs w:val="20"/>
      <w:lang w:val="pt-BR" w:eastAsia="pt-BR"/>
    </w:rPr>
  </w:style>
  <w:style w:type="character" w:customStyle="1" w:styleId="Ttulo7Char">
    <w:name w:val="Título 7 Char"/>
    <w:basedOn w:val="Fontepargpadro"/>
    <w:link w:val="Ttulo7"/>
    <w:rsid w:val="00D24094"/>
    <w:rPr>
      <w:rFonts w:eastAsia="Times New Roman"/>
      <w:sz w:val="28"/>
      <w:szCs w:val="20"/>
      <w:lang w:val="pt-BR" w:eastAsia="pt-BR"/>
    </w:rPr>
  </w:style>
  <w:style w:type="character" w:customStyle="1" w:styleId="Ttulo8Char">
    <w:name w:val="Título 8 Char"/>
    <w:basedOn w:val="Fontepargpadro"/>
    <w:link w:val="Ttulo8"/>
    <w:rsid w:val="00D24094"/>
    <w:rPr>
      <w:rFonts w:eastAsia="Times New Roman"/>
      <w:sz w:val="24"/>
      <w:szCs w:val="20"/>
      <w:lang w:val="pt-BR" w:eastAsia="pt-BR"/>
    </w:rPr>
  </w:style>
  <w:style w:type="paragraph" w:styleId="Recuodecorpodetexto">
    <w:name w:val="Body Text Indent"/>
    <w:basedOn w:val="Normal"/>
    <w:link w:val="RecuodecorpodetextoChar"/>
    <w:rsid w:val="00D24094"/>
    <w:pPr>
      <w:tabs>
        <w:tab w:val="left" w:pos="1872"/>
      </w:tabs>
      <w:ind w:firstLine="720"/>
      <w:jc w:val="both"/>
    </w:pPr>
    <w:rPr>
      <w:rFonts w:eastAsia="Times New Roman"/>
      <w:sz w:val="28"/>
      <w:szCs w:val="20"/>
      <w:lang w:eastAsia="pt-BR"/>
    </w:rPr>
  </w:style>
  <w:style w:type="character" w:customStyle="1" w:styleId="RecuodecorpodetextoChar">
    <w:name w:val="Recuo de corpo de texto Char"/>
    <w:basedOn w:val="Fontepargpadro"/>
    <w:link w:val="Recuodecorpodetexto"/>
    <w:rsid w:val="00D24094"/>
    <w:rPr>
      <w:rFonts w:eastAsia="Times New Roman"/>
      <w:sz w:val="28"/>
      <w:szCs w:val="20"/>
      <w:lang w:val="pt-BR" w:eastAsia="pt-BR"/>
    </w:rPr>
  </w:style>
  <w:style w:type="paragraph" w:styleId="Corpodetexto">
    <w:name w:val="Body Text"/>
    <w:basedOn w:val="Normal"/>
    <w:link w:val="CorpodetextoChar"/>
    <w:rsid w:val="00D24094"/>
    <w:pPr>
      <w:widowControl w:val="0"/>
      <w:jc w:val="both"/>
    </w:pPr>
    <w:rPr>
      <w:rFonts w:ascii="Arial" w:eastAsia="Times New Roman" w:hAnsi="Arial"/>
      <w:sz w:val="24"/>
      <w:szCs w:val="20"/>
      <w:lang w:eastAsia="pt-BR"/>
    </w:rPr>
  </w:style>
  <w:style w:type="character" w:customStyle="1" w:styleId="CorpodetextoChar">
    <w:name w:val="Corpo de texto Char"/>
    <w:basedOn w:val="Fontepargpadro"/>
    <w:link w:val="Corpodetexto"/>
    <w:rsid w:val="00D24094"/>
    <w:rPr>
      <w:rFonts w:ascii="Arial" w:eastAsia="Times New Roman" w:hAnsi="Arial"/>
      <w:sz w:val="24"/>
      <w:szCs w:val="20"/>
      <w:lang w:val="pt-BR" w:eastAsia="pt-BR"/>
    </w:rPr>
  </w:style>
  <w:style w:type="paragraph" w:styleId="PargrafodaLista">
    <w:name w:val="List Paragraph"/>
    <w:basedOn w:val="Normal"/>
    <w:uiPriority w:val="34"/>
    <w:qFormat/>
    <w:rsid w:val="00AD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6453">
      <w:bodyDiv w:val="1"/>
      <w:marLeft w:val="0"/>
      <w:marRight w:val="0"/>
      <w:marTop w:val="0"/>
      <w:marBottom w:val="0"/>
      <w:divBdr>
        <w:top w:val="none" w:sz="0" w:space="0" w:color="auto"/>
        <w:left w:val="none" w:sz="0" w:space="0" w:color="auto"/>
        <w:bottom w:val="none" w:sz="0" w:space="0" w:color="auto"/>
        <w:right w:val="none" w:sz="0" w:space="0" w:color="auto"/>
      </w:divBdr>
    </w:div>
    <w:div w:id="106898295">
      <w:bodyDiv w:val="1"/>
      <w:marLeft w:val="0"/>
      <w:marRight w:val="0"/>
      <w:marTop w:val="0"/>
      <w:marBottom w:val="0"/>
      <w:divBdr>
        <w:top w:val="none" w:sz="0" w:space="0" w:color="auto"/>
        <w:left w:val="none" w:sz="0" w:space="0" w:color="auto"/>
        <w:bottom w:val="none" w:sz="0" w:space="0" w:color="auto"/>
        <w:right w:val="none" w:sz="0" w:space="0" w:color="auto"/>
      </w:divBdr>
    </w:div>
    <w:div w:id="267399187">
      <w:bodyDiv w:val="1"/>
      <w:marLeft w:val="0"/>
      <w:marRight w:val="0"/>
      <w:marTop w:val="0"/>
      <w:marBottom w:val="0"/>
      <w:divBdr>
        <w:top w:val="none" w:sz="0" w:space="0" w:color="auto"/>
        <w:left w:val="none" w:sz="0" w:space="0" w:color="auto"/>
        <w:bottom w:val="none" w:sz="0" w:space="0" w:color="auto"/>
        <w:right w:val="none" w:sz="0" w:space="0" w:color="auto"/>
      </w:divBdr>
      <w:divsChild>
        <w:div w:id="1416854530">
          <w:marLeft w:val="0"/>
          <w:marRight w:val="0"/>
          <w:marTop w:val="0"/>
          <w:marBottom w:val="0"/>
          <w:divBdr>
            <w:top w:val="none" w:sz="0" w:space="0" w:color="auto"/>
            <w:left w:val="none" w:sz="0" w:space="0" w:color="auto"/>
            <w:bottom w:val="none" w:sz="0" w:space="0" w:color="auto"/>
            <w:right w:val="none" w:sz="0" w:space="0" w:color="auto"/>
          </w:divBdr>
        </w:div>
      </w:divsChild>
    </w:div>
    <w:div w:id="1871532999">
      <w:bodyDiv w:val="1"/>
      <w:marLeft w:val="0"/>
      <w:marRight w:val="0"/>
      <w:marTop w:val="0"/>
      <w:marBottom w:val="0"/>
      <w:divBdr>
        <w:top w:val="none" w:sz="0" w:space="0" w:color="auto"/>
        <w:left w:val="none" w:sz="0" w:space="0" w:color="auto"/>
        <w:bottom w:val="none" w:sz="0" w:space="0" w:color="auto"/>
        <w:right w:val="none" w:sz="0" w:space="0" w:color="auto"/>
      </w:divBdr>
      <w:divsChild>
        <w:div w:id="63260469">
          <w:marLeft w:val="0"/>
          <w:marRight w:val="0"/>
          <w:marTop w:val="0"/>
          <w:marBottom w:val="0"/>
          <w:divBdr>
            <w:top w:val="none" w:sz="0" w:space="0" w:color="auto"/>
            <w:left w:val="none" w:sz="0" w:space="0" w:color="auto"/>
            <w:bottom w:val="none" w:sz="0" w:space="0" w:color="auto"/>
            <w:right w:val="none" w:sz="0" w:space="0" w:color="auto"/>
          </w:divBdr>
        </w:div>
        <w:div w:id="1463622198">
          <w:marLeft w:val="0"/>
          <w:marRight w:val="0"/>
          <w:marTop w:val="0"/>
          <w:marBottom w:val="0"/>
          <w:divBdr>
            <w:top w:val="none" w:sz="0" w:space="0" w:color="auto"/>
            <w:left w:val="none" w:sz="0" w:space="0" w:color="auto"/>
            <w:bottom w:val="none" w:sz="0" w:space="0" w:color="auto"/>
            <w:right w:val="none" w:sz="0" w:space="0" w:color="auto"/>
          </w:divBdr>
        </w:div>
        <w:div w:id="744108752">
          <w:marLeft w:val="0"/>
          <w:marRight w:val="0"/>
          <w:marTop w:val="0"/>
          <w:marBottom w:val="0"/>
          <w:divBdr>
            <w:top w:val="none" w:sz="0" w:space="0" w:color="auto"/>
            <w:left w:val="none" w:sz="0" w:space="0" w:color="auto"/>
            <w:bottom w:val="none" w:sz="0" w:space="0" w:color="auto"/>
            <w:right w:val="none" w:sz="0" w:space="0" w:color="auto"/>
          </w:divBdr>
        </w:div>
        <w:div w:id="1926187631">
          <w:marLeft w:val="0"/>
          <w:marRight w:val="0"/>
          <w:marTop w:val="0"/>
          <w:marBottom w:val="0"/>
          <w:divBdr>
            <w:top w:val="none" w:sz="0" w:space="0" w:color="auto"/>
            <w:left w:val="none" w:sz="0" w:space="0" w:color="auto"/>
            <w:bottom w:val="none" w:sz="0" w:space="0" w:color="auto"/>
            <w:right w:val="none" w:sz="0" w:space="0" w:color="auto"/>
          </w:divBdr>
        </w:div>
        <w:div w:id="745689281">
          <w:marLeft w:val="0"/>
          <w:marRight w:val="0"/>
          <w:marTop w:val="0"/>
          <w:marBottom w:val="0"/>
          <w:divBdr>
            <w:top w:val="none" w:sz="0" w:space="0" w:color="auto"/>
            <w:left w:val="none" w:sz="0" w:space="0" w:color="auto"/>
            <w:bottom w:val="none" w:sz="0" w:space="0" w:color="auto"/>
            <w:right w:val="none" w:sz="0" w:space="0" w:color="auto"/>
          </w:divBdr>
        </w:div>
        <w:div w:id="420686767">
          <w:marLeft w:val="0"/>
          <w:marRight w:val="0"/>
          <w:marTop w:val="0"/>
          <w:marBottom w:val="0"/>
          <w:divBdr>
            <w:top w:val="none" w:sz="0" w:space="0" w:color="auto"/>
            <w:left w:val="none" w:sz="0" w:space="0" w:color="auto"/>
            <w:bottom w:val="none" w:sz="0" w:space="0" w:color="auto"/>
            <w:right w:val="none" w:sz="0" w:space="0" w:color="auto"/>
          </w:divBdr>
        </w:div>
        <w:div w:id="1964651819">
          <w:marLeft w:val="0"/>
          <w:marRight w:val="0"/>
          <w:marTop w:val="0"/>
          <w:marBottom w:val="0"/>
          <w:divBdr>
            <w:top w:val="none" w:sz="0" w:space="0" w:color="auto"/>
            <w:left w:val="none" w:sz="0" w:space="0" w:color="auto"/>
            <w:bottom w:val="none" w:sz="0" w:space="0" w:color="auto"/>
            <w:right w:val="none" w:sz="0" w:space="0" w:color="auto"/>
          </w:divBdr>
        </w:div>
        <w:div w:id="1053312875">
          <w:marLeft w:val="0"/>
          <w:marRight w:val="0"/>
          <w:marTop w:val="0"/>
          <w:marBottom w:val="0"/>
          <w:divBdr>
            <w:top w:val="none" w:sz="0" w:space="0" w:color="auto"/>
            <w:left w:val="none" w:sz="0" w:space="0" w:color="auto"/>
            <w:bottom w:val="none" w:sz="0" w:space="0" w:color="auto"/>
            <w:right w:val="none" w:sz="0" w:space="0" w:color="auto"/>
          </w:divBdr>
        </w:div>
        <w:div w:id="67727267">
          <w:marLeft w:val="0"/>
          <w:marRight w:val="0"/>
          <w:marTop w:val="0"/>
          <w:marBottom w:val="0"/>
          <w:divBdr>
            <w:top w:val="none" w:sz="0" w:space="0" w:color="auto"/>
            <w:left w:val="none" w:sz="0" w:space="0" w:color="auto"/>
            <w:bottom w:val="none" w:sz="0" w:space="0" w:color="auto"/>
            <w:right w:val="none" w:sz="0" w:space="0" w:color="auto"/>
          </w:divBdr>
        </w:div>
      </w:divsChild>
    </w:div>
    <w:div w:id="1901016677">
      <w:bodyDiv w:val="1"/>
      <w:marLeft w:val="0"/>
      <w:marRight w:val="0"/>
      <w:marTop w:val="0"/>
      <w:marBottom w:val="0"/>
      <w:divBdr>
        <w:top w:val="none" w:sz="0" w:space="0" w:color="auto"/>
        <w:left w:val="none" w:sz="0" w:space="0" w:color="auto"/>
        <w:bottom w:val="none" w:sz="0" w:space="0" w:color="auto"/>
        <w:right w:val="none" w:sz="0" w:space="0" w:color="auto"/>
      </w:divBdr>
    </w:div>
    <w:div w:id="2022470444">
      <w:bodyDiv w:val="1"/>
      <w:marLeft w:val="0"/>
      <w:marRight w:val="0"/>
      <w:marTop w:val="0"/>
      <w:marBottom w:val="0"/>
      <w:divBdr>
        <w:top w:val="none" w:sz="0" w:space="0" w:color="auto"/>
        <w:left w:val="none" w:sz="0" w:space="0" w:color="auto"/>
        <w:bottom w:val="none" w:sz="0" w:space="0" w:color="auto"/>
        <w:right w:val="none" w:sz="0" w:space="0" w:color="auto"/>
      </w:divBdr>
    </w:div>
    <w:div w:id="2024092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9CF0-AA1F-4544-A009-23D89DB6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Pages>
  <Words>975</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dc:creator>
  <cp:lastModifiedBy>Usuário do Windows</cp:lastModifiedBy>
  <cp:revision>9</cp:revision>
  <cp:lastPrinted>2023-11-28T14:02:00Z</cp:lastPrinted>
  <dcterms:created xsi:type="dcterms:W3CDTF">2023-11-07T14:17:00Z</dcterms:created>
  <dcterms:modified xsi:type="dcterms:W3CDTF">2023-11-28T14:10:00Z</dcterms:modified>
</cp:coreProperties>
</file>