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4C" w:rsidRPr="00F83421" w:rsidRDefault="00B05807" w:rsidP="00F83421">
      <w:pPr>
        <w:jc w:val="center"/>
        <w:rPr>
          <w:b/>
          <w:sz w:val="28"/>
          <w:szCs w:val="28"/>
        </w:rPr>
      </w:pPr>
      <w:r w:rsidRPr="00F83421">
        <w:rPr>
          <w:b/>
          <w:sz w:val="28"/>
          <w:szCs w:val="28"/>
        </w:rPr>
        <w:t xml:space="preserve">Projeto </w:t>
      </w:r>
      <w:r w:rsidR="009441BB" w:rsidRPr="00F83421">
        <w:rPr>
          <w:b/>
          <w:sz w:val="28"/>
          <w:szCs w:val="28"/>
        </w:rPr>
        <w:t>L</w:t>
      </w:r>
      <w:r w:rsidR="00E200DB" w:rsidRPr="00F83421">
        <w:rPr>
          <w:b/>
          <w:sz w:val="28"/>
          <w:szCs w:val="28"/>
        </w:rPr>
        <w:t>ei</w:t>
      </w:r>
      <w:r w:rsidR="0010577C" w:rsidRPr="00F83421">
        <w:rPr>
          <w:b/>
          <w:sz w:val="28"/>
          <w:szCs w:val="28"/>
        </w:rPr>
        <w:t xml:space="preserve"> Complementar</w:t>
      </w:r>
      <w:r w:rsidR="009E7BE4" w:rsidRPr="00F83421">
        <w:rPr>
          <w:b/>
          <w:sz w:val="28"/>
          <w:szCs w:val="28"/>
        </w:rPr>
        <w:t xml:space="preserve"> Nº </w:t>
      </w:r>
      <w:r w:rsidR="00A51C73">
        <w:rPr>
          <w:b/>
          <w:sz w:val="28"/>
          <w:szCs w:val="28"/>
        </w:rPr>
        <w:t>68</w:t>
      </w:r>
      <w:r w:rsidR="00912E4C" w:rsidRPr="00F83421">
        <w:rPr>
          <w:b/>
          <w:sz w:val="28"/>
          <w:szCs w:val="28"/>
        </w:rPr>
        <w:t xml:space="preserve">, de </w:t>
      </w:r>
      <w:r w:rsidR="00A51C73">
        <w:rPr>
          <w:b/>
          <w:sz w:val="28"/>
          <w:szCs w:val="28"/>
        </w:rPr>
        <w:t>04</w:t>
      </w:r>
      <w:r w:rsidR="007264C2" w:rsidRPr="00F83421">
        <w:rPr>
          <w:b/>
          <w:sz w:val="28"/>
          <w:szCs w:val="28"/>
        </w:rPr>
        <w:t xml:space="preserve"> de </w:t>
      </w:r>
      <w:r w:rsidR="002F62E7" w:rsidRPr="00F83421">
        <w:rPr>
          <w:b/>
          <w:sz w:val="28"/>
          <w:szCs w:val="28"/>
        </w:rPr>
        <w:t>outubro</w:t>
      </w:r>
      <w:r w:rsidR="00912E4C" w:rsidRPr="00F83421">
        <w:rPr>
          <w:b/>
          <w:sz w:val="28"/>
          <w:szCs w:val="28"/>
        </w:rPr>
        <w:t xml:space="preserve"> de</w:t>
      </w:r>
      <w:r w:rsidR="004D1C39" w:rsidRPr="00F83421">
        <w:rPr>
          <w:b/>
          <w:sz w:val="28"/>
          <w:szCs w:val="28"/>
        </w:rPr>
        <w:t xml:space="preserve"> 20</w:t>
      </w:r>
      <w:r w:rsidR="003244EF" w:rsidRPr="00F83421">
        <w:rPr>
          <w:b/>
          <w:sz w:val="28"/>
          <w:szCs w:val="28"/>
        </w:rPr>
        <w:t>2</w:t>
      </w:r>
      <w:r w:rsidR="0034688A" w:rsidRPr="00F83421">
        <w:rPr>
          <w:b/>
          <w:sz w:val="28"/>
          <w:szCs w:val="28"/>
        </w:rPr>
        <w:t>2</w:t>
      </w:r>
      <w:r w:rsidR="00912E4C" w:rsidRPr="00F83421">
        <w:rPr>
          <w:b/>
          <w:sz w:val="28"/>
          <w:szCs w:val="28"/>
        </w:rPr>
        <w:t>.</w:t>
      </w:r>
    </w:p>
    <w:p w:rsidR="00912E4C" w:rsidRPr="00747D99" w:rsidRDefault="00912E4C" w:rsidP="00E93AA4">
      <w:pPr>
        <w:ind w:left="1701"/>
        <w:jc w:val="both"/>
        <w:rPr>
          <w:rFonts w:ascii="Verdana" w:hAnsi="Verdana"/>
          <w:sz w:val="32"/>
          <w:szCs w:val="32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912E4C" w:rsidRPr="002D0EEF" w:rsidRDefault="00912E4C" w:rsidP="002D0EEF">
      <w:pPr>
        <w:ind w:left="1701"/>
        <w:jc w:val="both"/>
        <w:rPr>
          <w:rFonts w:ascii="Verdana" w:hAnsi="Verdana"/>
        </w:rPr>
      </w:pPr>
    </w:p>
    <w:p w:rsidR="002D0EEF" w:rsidRPr="00F83421" w:rsidRDefault="00A83166" w:rsidP="00F83421">
      <w:pPr>
        <w:spacing w:line="360" w:lineRule="auto"/>
        <w:ind w:left="3402"/>
        <w:jc w:val="both"/>
        <w:rPr>
          <w:bCs/>
        </w:rPr>
      </w:pPr>
      <w:r w:rsidRPr="00F83421">
        <w:rPr>
          <w:b/>
          <w:bCs/>
          <w:u w:val="single"/>
        </w:rPr>
        <w:t>EMENT</w:t>
      </w:r>
      <w:r w:rsidR="00F3625A" w:rsidRPr="00F83421">
        <w:rPr>
          <w:b/>
          <w:bCs/>
          <w:u w:val="single"/>
        </w:rPr>
        <w:t>A</w:t>
      </w:r>
      <w:r w:rsidR="00912E4C" w:rsidRPr="00F83421">
        <w:rPr>
          <w:b/>
          <w:bCs/>
        </w:rPr>
        <w:t>:</w:t>
      </w:r>
      <w:r w:rsidR="00704ED5" w:rsidRPr="00F83421">
        <w:rPr>
          <w:bCs/>
        </w:rPr>
        <w:t xml:space="preserve">. </w:t>
      </w: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2D0EEF" w:rsidRDefault="002D0EEF" w:rsidP="002D0EEF">
      <w:pPr>
        <w:ind w:left="1701"/>
        <w:jc w:val="both"/>
        <w:rPr>
          <w:rFonts w:ascii="Verdana" w:hAnsi="Verdana"/>
          <w:b/>
        </w:rPr>
      </w:pPr>
    </w:p>
    <w:p w:rsidR="00912E4C" w:rsidRPr="00F83421" w:rsidRDefault="00912E4C" w:rsidP="00F83421">
      <w:pPr>
        <w:spacing w:line="360" w:lineRule="auto"/>
        <w:ind w:firstLine="851"/>
        <w:jc w:val="both"/>
      </w:pPr>
      <w:r w:rsidRPr="00F83421">
        <w:rPr>
          <w:b/>
        </w:rPr>
        <w:t>O PREFEITO MU</w:t>
      </w:r>
      <w:r w:rsidR="002D0EEF" w:rsidRPr="00F83421">
        <w:rPr>
          <w:b/>
        </w:rPr>
        <w:t xml:space="preserve">NICIPAL DE FORMOSA DO </w:t>
      </w:r>
      <w:r w:rsidRPr="00F83421">
        <w:rPr>
          <w:b/>
        </w:rPr>
        <w:t>OESTE</w:t>
      </w:r>
      <w:r w:rsidRPr="00F83421">
        <w:t>, Estado do Paraná, Faz saber que a Câmara Municipal aprovou e eu sanciono a seguinte Lei:</w:t>
      </w:r>
      <w:r w:rsidRPr="00F83421">
        <w:tab/>
      </w:r>
    </w:p>
    <w:p w:rsidR="00912E4C" w:rsidRPr="002D0EEF" w:rsidRDefault="00912E4C" w:rsidP="00E93AA4">
      <w:pPr>
        <w:ind w:hanging="850"/>
        <w:jc w:val="both"/>
        <w:rPr>
          <w:rFonts w:ascii="Verdana" w:hAnsi="Verdana"/>
        </w:rPr>
      </w:pPr>
    </w:p>
    <w:p w:rsidR="00BA4EA2" w:rsidRPr="00F83421" w:rsidRDefault="00BA4EA2" w:rsidP="00BA4EA2">
      <w:pPr>
        <w:spacing w:line="360" w:lineRule="auto"/>
        <w:ind w:firstLine="851"/>
        <w:jc w:val="both"/>
      </w:pPr>
      <w:r w:rsidRPr="00F83421">
        <w:rPr>
          <w:b/>
        </w:rPr>
        <w:t xml:space="preserve">Art. </w:t>
      </w:r>
      <w:r w:rsidR="00B97E50" w:rsidRPr="00F83421">
        <w:rPr>
          <w:b/>
        </w:rPr>
        <w:t>1</w:t>
      </w:r>
      <w:r w:rsidRPr="00F83421">
        <w:rPr>
          <w:b/>
        </w:rPr>
        <w:t xml:space="preserve">º. </w:t>
      </w:r>
      <w:r w:rsidR="00B97E50" w:rsidRPr="00F83421">
        <w:t>Fica criado o</w:t>
      </w:r>
      <w:r w:rsidR="00012C6B">
        <w:t>s</w:t>
      </w:r>
      <w:r w:rsidR="00B97E50" w:rsidRPr="00F83421">
        <w:t xml:space="preserve"> seguinte</w:t>
      </w:r>
      <w:r w:rsidR="00012C6B">
        <w:t>s</w:t>
      </w:r>
      <w:r w:rsidR="00B97E50" w:rsidRPr="00F83421">
        <w:t xml:space="preserve"> cargo</w:t>
      </w:r>
      <w:r w:rsidR="00012C6B">
        <w:t>s</w:t>
      </w:r>
      <w:r w:rsidR="00B97E50" w:rsidRPr="00F83421">
        <w:t xml:space="preserve"> e vaga</w:t>
      </w:r>
      <w:r w:rsidR="00012C6B">
        <w:t>s</w:t>
      </w:r>
      <w:r w:rsidRPr="00F83421">
        <w:t xml:space="preserve"> para contratação temporária de excepcional interesse público:  </w:t>
      </w:r>
    </w:p>
    <w:p w:rsidR="00BA4EA2" w:rsidRDefault="00BA4EA2" w:rsidP="00BA4EA2">
      <w:pPr>
        <w:spacing w:line="360" w:lineRule="auto"/>
        <w:ind w:firstLine="851"/>
        <w:jc w:val="both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3"/>
        <w:gridCol w:w="1428"/>
        <w:gridCol w:w="1724"/>
        <w:gridCol w:w="1479"/>
        <w:gridCol w:w="1441"/>
        <w:gridCol w:w="1497"/>
      </w:tblGrid>
      <w:tr w:rsidR="00BA4EA2" w:rsidRPr="00BA4EA2" w:rsidTr="0010436E">
        <w:tc>
          <w:tcPr>
            <w:tcW w:w="1510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CARGO</w:t>
            </w:r>
          </w:p>
        </w:tc>
        <w:tc>
          <w:tcPr>
            <w:tcW w:w="1510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NIVEL</w:t>
            </w:r>
          </w:p>
        </w:tc>
        <w:tc>
          <w:tcPr>
            <w:tcW w:w="1510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VAGAS EXISTENTES</w:t>
            </w:r>
          </w:p>
        </w:tc>
        <w:tc>
          <w:tcPr>
            <w:tcW w:w="1510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VAGAS CRIADAS</w:t>
            </w:r>
          </w:p>
        </w:tc>
        <w:tc>
          <w:tcPr>
            <w:tcW w:w="1511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TOTAL DE VAGAS</w:t>
            </w:r>
          </w:p>
        </w:tc>
        <w:tc>
          <w:tcPr>
            <w:tcW w:w="1511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CARGA HORÁRIA SEMANAL</w:t>
            </w:r>
          </w:p>
        </w:tc>
      </w:tr>
      <w:tr w:rsidR="00BA4EA2" w:rsidRPr="00BA4EA2" w:rsidTr="0010436E">
        <w:tc>
          <w:tcPr>
            <w:tcW w:w="1510" w:type="dxa"/>
          </w:tcPr>
          <w:p w:rsidR="00BA4EA2" w:rsidRPr="00F83421" w:rsidRDefault="00B97E50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Engenheiro Civil</w:t>
            </w:r>
          </w:p>
        </w:tc>
        <w:tc>
          <w:tcPr>
            <w:tcW w:w="1510" w:type="dxa"/>
          </w:tcPr>
          <w:p w:rsidR="00BA4EA2" w:rsidRPr="00F83421" w:rsidRDefault="00BA4EA2" w:rsidP="00B97E50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GAS</w:t>
            </w:r>
            <w:r w:rsidR="00617620" w:rsidRPr="00F83421">
              <w:rPr>
                <w:b/>
              </w:rPr>
              <w:t>-0</w:t>
            </w:r>
            <w:r w:rsidR="00B97E50" w:rsidRPr="00F83421">
              <w:rPr>
                <w:b/>
              </w:rPr>
              <w:t>5/A</w:t>
            </w:r>
          </w:p>
        </w:tc>
        <w:tc>
          <w:tcPr>
            <w:tcW w:w="1510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</w:t>
            </w:r>
          </w:p>
        </w:tc>
        <w:tc>
          <w:tcPr>
            <w:tcW w:w="1510" w:type="dxa"/>
          </w:tcPr>
          <w:p w:rsidR="00BA4EA2" w:rsidRPr="00F83421" w:rsidRDefault="00BA4EA2" w:rsidP="00B97E50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</w:t>
            </w:r>
            <w:r w:rsidR="00B97E50" w:rsidRPr="00F83421">
              <w:rPr>
                <w:b/>
              </w:rPr>
              <w:t>1</w:t>
            </w:r>
          </w:p>
        </w:tc>
        <w:tc>
          <w:tcPr>
            <w:tcW w:w="1511" w:type="dxa"/>
          </w:tcPr>
          <w:p w:rsidR="00BA4EA2" w:rsidRPr="00F83421" w:rsidRDefault="00CE6FDA" w:rsidP="00B97E50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</w:t>
            </w:r>
            <w:r w:rsidR="00B97E50" w:rsidRPr="00F83421">
              <w:rPr>
                <w:b/>
              </w:rPr>
              <w:t>1</w:t>
            </w:r>
          </w:p>
        </w:tc>
        <w:tc>
          <w:tcPr>
            <w:tcW w:w="1511" w:type="dxa"/>
          </w:tcPr>
          <w:p w:rsidR="00BA4EA2" w:rsidRPr="00F83421" w:rsidRDefault="00BA4EA2" w:rsidP="0010436E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40</w:t>
            </w:r>
          </w:p>
        </w:tc>
      </w:tr>
    </w:tbl>
    <w:p w:rsidR="00F506CC" w:rsidRDefault="00F506CC" w:rsidP="00E93AA4">
      <w:pPr>
        <w:spacing w:line="360" w:lineRule="auto"/>
        <w:ind w:firstLine="851"/>
        <w:jc w:val="both"/>
        <w:rPr>
          <w:rFonts w:ascii="Verdana" w:hAnsi="Verdan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4"/>
        <w:gridCol w:w="1399"/>
        <w:gridCol w:w="1724"/>
        <w:gridCol w:w="1468"/>
        <w:gridCol w:w="1416"/>
        <w:gridCol w:w="1491"/>
      </w:tblGrid>
      <w:tr w:rsidR="00012C6B" w:rsidRPr="00BA4EA2" w:rsidTr="00253534"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CARGO</w:t>
            </w:r>
          </w:p>
        </w:tc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NIVEL</w:t>
            </w:r>
          </w:p>
        </w:tc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VAGAS EXISTENTES</w:t>
            </w:r>
          </w:p>
        </w:tc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VAGAS CRIADAS</w:t>
            </w:r>
          </w:p>
        </w:tc>
        <w:tc>
          <w:tcPr>
            <w:tcW w:w="1511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TOTAL DE VAGAS</w:t>
            </w:r>
          </w:p>
        </w:tc>
        <w:tc>
          <w:tcPr>
            <w:tcW w:w="1511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CARGA HORÁRIA SEMANAL</w:t>
            </w:r>
          </w:p>
        </w:tc>
      </w:tr>
      <w:tr w:rsidR="00012C6B" w:rsidRPr="00BA4EA2" w:rsidTr="00253534"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Nutricionista</w:t>
            </w:r>
          </w:p>
        </w:tc>
        <w:tc>
          <w:tcPr>
            <w:tcW w:w="1510" w:type="dxa"/>
          </w:tcPr>
          <w:p w:rsidR="00012C6B" w:rsidRPr="00F83421" w:rsidRDefault="00012C6B" w:rsidP="00F36900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GAS-0</w:t>
            </w:r>
            <w:r w:rsidR="00F36900">
              <w:rPr>
                <w:b/>
              </w:rPr>
              <w:t>3</w:t>
            </w:r>
          </w:p>
        </w:tc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</w:t>
            </w:r>
          </w:p>
        </w:tc>
        <w:tc>
          <w:tcPr>
            <w:tcW w:w="1510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01</w:t>
            </w:r>
          </w:p>
        </w:tc>
        <w:tc>
          <w:tcPr>
            <w:tcW w:w="1511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01</w:t>
            </w:r>
          </w:p>
        </w:tc>
        <w:tc>
          <w:tcPr>
            <w:tcW w:w="1511" w:type="dxa"/>
          </w:tcPr>
          <w:p w:rsidR="00012C6B" w:rsidRPr="00F83421" w:rsidRDefault="00012C6B" w:rsidP="00253534">
            <w:pPr>
              <w:spacing w:line="360" w:lineRule="auto"/>
              <w:jc w:val="center"/>
              <w:rPr>
                <w:b/>
              </w:rPr>
            </w:pPr>
            <w:r w:rsidRPr="00F83421">
              <w:rPr>
                <w:b/>
              </w:rPr>
              <w:t>40</w:t>
            </w:r>
          </w:p>
        </w:tc>
      </w:tr>
    </w:tbl>
    <w:p w:rsidR="00012C6B" w:rsidRDefault="00012C6B" w:rsidP="00E93AA4">
      <w:pPr>
        <w:spacing w:line="360" w:lineRule="auto"/>
        <w:ind w:firstLine="851"/>
        <w:jc w:val="both"/>
        <w:rPr>
          <w:rFonts w:ascii="Verdana" w:hAnsi="Verdana"/>
          <w:b/>
        </w:rPr>
      </w:pPr>
    </w:p>
    <w:p w:rsidR="00D2337B" w:rsidRPr="00F83421" w:rsidRDefault="00F506CC" w:rsidP="00E93AA4">
      <w:pPr>
        <w:spacing w:line="360" w:lineRule="auto"/>
        <w:ind w:firstLine="851"/>
        <w:jc w:val="both"/>
      </w:pPr>
      <w:r w:rsidRPr="00F83421">
        <w:rPr>
          <w:b/>
        </w:rPr>
        <w:t xml:space="preserve">Art. </w:t>
      </w:r>
      <w:r w:rsidR="00F83421">
        <w:rPr>
          <w:b/>
        </w:rPr>
        <w:t>2</w:t>
      </w:r>
      <w:r w:rsidR="00D2337B" w:rsidRPr="00F83421">
        <w:rPr>
          <w:b/>
        </w:rPr>
        <w:t xml:space="preserve"> </w:t>
      </w:r>
      <w:r w:rsidR="009A485B" w:rsidRPr="00F83421">
        <w:t>A remuneração do</w:t>
      </w:r>
      <w:r w:rsidR="00F36900">
        <w:t>s cargo</w:t>
      </w:r>
      <w:r w:rsidR="001A1607">
        <w:t>s</w:t>
      </w:r>
      <w:r w:rsidR="00F36900">
        <w:t xml:space="preserve"> serão</w:t>
      </w:r>
      <w:r w:rsidR="009A485B" w:rsidRPr="00F83421">
        <w:t xml:space="preserve"> o</w:t>
      </w:r>
      <w:r w:rsidR="00F36900">
        <w:t>s</w:t>
      </w:r>
      <w:r w:rsidR="009A485B" w:rsidRPr="00F83421">
        <w:t xml:space="preserve"> piso</w:t>
      </w:r>
      <w:r w:rsidR="00F36900">
        <w:t>s iniciais</w:t>
      </w:r>
      <w:r w:rsidR="008C7BD7" w:rsidRPr="00F83421">
        <w:t xml:space="preserve">, sem nenhum acréscimo, </w:t>
      </w:r>
      <w:r w:rsidRPr="00F83421">
        <w:t>conforme estabelecido</w:t>
      </w:r>
      <w:r w:rsidR="008C7BD7" w:rsidRPr="00F83421">
        <w:t xml:space="preserve"> </w:t>
      </w:r>
      <w:r w:rsidR="00A452A9" w:rsidRPr="00F83421">
        <w:t xml:space="preserve">na </w:t>
      </w:r>
      <w:r w:rsidR="008C7BD7" w:rsidRPr="00F83421">
        <w:t>Lei Complementar n.º 14</w:t>
      </w:r>
      <w:r w:rsidRPr="00F83421">
        <w:t xml:space="preserve">, de 19 de abril de </w:t>
      </w:r>
      <w:r w:rsidR="008C7BD7" w:rsidRPr="00F83421">
        <w:t xml:space="preserve">2012 (Plano de Cargos, Carreira e Remuneração dos Servidores Públicos </w:t>
      </w:r>
      <w:r w:rsidR="007A50B2" w:rsidRPr="00F83421">
        <w:t>Municipais</w:t>
      </w:r>
      <w:r w:rsidR="008C7BD7" w:rsidRPr="00F83421">
        <w:t>)</w:t>
      </w:r>
      <w:r w:rsidR="00C24241" w:rsidRPr="00F83421">
        <w:t>.</w:t>
      </w:r>
    </w:p>
    <w:p w:rsidR="00F506CC" w:rsidRPr="00F83421" w:rsidRDefault="00F506CC" w:rsidP="00E93AA4">
      <w:pPr>
        <w:spacing w:line="360" w:lineRule="auto"/>
        <w:ind w:firstLine="851"/>
        <w:jc w:val="both"/>
      </w:pPr>
    </w:p>
    <w:p w:rsidR="00F506CC" w:rsidRPr="00F83421" w:rsidRDefault="00F506CC" w:rsidP="00F506CC">
      <w:pPr>
        <w:spacing w:line="360" w:lineRule="auto"/>
        <w:ind w:firstLine="851"/>
        <w:jc w:val="both"/>
      </w:pPr>
      <w:r w:rsidRPr="00F83421">
        <w:rPr>
          <w:b/>
        </w:rPr>
        <w:t xml:space="preserve">Art. </w:t>
      </w:r>
      <w:r w:rsidR="00F83421">
        <w:rPr>
          <w:b/>
        </w:rPr>
        <w:t>3</w:t>
      </w:r>
      <w:r w:rsidRPr="00F83421">
        <w:rPr>
          <w:b/>
        </w:rPr>
        <w:t xml:space="preserve">º </w:t>
      </w:r>
      <w:r w:rsidR="00B97E50" w:rsidRPr="00F83421">
        <w:t>As atribuições do</w:t>
      </w:r>
      <w:r w:rsidR="00F36900">
        <w:t>s</w:t>
      </w:r>
      <w:r w:rsidR="00B97E50" w:rsidRPr="00F83421">
        <w:t xml:space="preserve"> referido</w:t>
      </w:r>
      <w:r w:rsidR="00F36900">
        <w:t>s</w:t>
      </w:r>
      <w:r w:rsidR="00B97E50" w:rsidRPr="00F83421">
        <w:t xml:space="preserve"> cargo</w:t>
      </w:r>
      <w:r w:rsidR="00F36900">
        <w:t>s</w:t>
      </w:r>
      <w:r w:rsidRPr="00F83421">
        <w:t xml:space="preserve"> est</w:t>
      </w:r>
      <w:r w:rsidR="00B97E50" w:rsidRPr="00F83421">
        <w:t>ão</w:t>
      </w:r>
      <w:r w:rsidRPr="00F83421">
        <w:t xml:space="preserve"> descritas no Anexo I desta Lei. </w:t>
      </w:r>
    </w:p>
    <w:p w:rsidR="007A50B2" w:rsidRDefault="007A50B2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3F1F37" w:rsidRDefault="003F1F37" w:rsidP="00E93AA4">
      <w:pPr>
        <w:spacing w:line="360" w:lineRule="auto"/>
        <w:ind w:firstLine="851"/>
        <w:jc w:val="both"/>
        <w:rPr>
          <w:rFonts w:ascii="Verdana" w:hAnsi="Verdana"/>
        </w:rPr>
      </w:pPr>
      <w:r w:rsidRPr="00F83421">
        <w:rPr>
          <w:b/>
        </w:rPr>
        <w:lastRenderedPageBreak/>
        <w:t xml:space="preserve">Art.º </w:t>
      </w:r>
      <w:r w:rsidR="00F83421">
        <w:rPr>
          <w:b/>
        </w:rPr>
        <w:t>4</w:t>
      </w:r>
      <w:r w:rsidR="00F506CC" w:rsidRPr="00F83421">
        <w:rPr>
          <w:b/>
        </w:rPr>
        <w:t>º</w:t>
      </w:r>
      <w:r w:rsidRPr="00F83421">
        <w:t xml:space="preserve"> Esta lei entra em vigor na data da sua publicaç</w:t>
      </w:r>
      <w:r w:rsidR="00B960F7" w:rsidRPr="00F83421">
        <w:t>ão</w:t>
      </w:r>
      <w:r w:rsidR="00B960F7">
        <w:rPr>
          <w:rFonts w:ascii="Verdana" w:hAnsi="Verdana"/>
        </w:rPr>
        <w:t>.</w:t>
      </w:r>
    </w:p>
    <w:p w:rsidR="00B960F7" w:rsidRPr="00B960F7" w:rsidRDefault="00B960F7" w:rsidP="00E93AA4">
      <w:pPr>
        <w:spacing w:line="360" w:lineRule="auto"/>
        <w:ind w:firstLine="851"/>
        <w:jc w:val="both"/>
        <w:rPr>
          <w:rFonts w:ascii="Verdana" w:hAnsi="Verdana"/>
        </w:rPr>
      </w:pPr>
    </w:p>
    <w:p w:rsidR="00B960F7" w:rsidRPr="00F83421" w:rsidRDefault="00B960F7" w:rsidP="00E93AA4">
      <w:pPr>
        <w:spacing w:line="360" w:lineRule="auto"/>
        <w:jc w:val="center"/>
      </w:pPr>
      <w:r w:rsidRPr="00F83421">
        <w:t xml:space="preserve">Formosa do Oeste, </w:t>
      </w:r>
      <w:r w:rsidR="009A485B" w:rsidRPr="00F83421">
        <w:t>04</w:t>
      </w:r>
      <w:r w:rsidR="00617620" w:rsidRPr="00F83421">
        <w:t xml:space="preserve"> de </w:t>
      </w:r>
      <w:r w:rsidR="009A485B" w:rsidRPr="00F83421">
        <w:t>outubro</w:t>
      </w:r>
      <w:r w:rsidRPr="00F83421">
        <w:t xml:space="preserve"> de 20</w:t>
      </w:r>
      <w:r w:rsidR="00617620" w:rsidRPr="00F83421">
        <w:t>22</w:t>
      </w:r>
      <w:r w:rsidRPr="00F83421">
        <w:t>.</w:t>
      </w:r>
    </w:p>
    <w:p w:rsidR="00B960F7" w:rsidRPr="00F83421" w:rsidRDefault="00B960F7" w:rsidP="00E93AA4">
      <w:pPr>
        <w:spacing w:line="360" w:lineRule="auto"/>
        <w:ind w:firstLine="851"/>
        <w:jc w:val="both"/>
      </w:pPr>
    </w:p>
    <w:p w:rsidR="00B960F7" w:rsidRPr="00F83421" w:rsidRDefault="00B960F7" w:rsidP="00B960F7">
      <w:pPr>
        <w:spacing w:line="360" w:lineRule="auto"/>
        <w:ind w:firstLine="1843"/>
        <w:jc w:val="both"/>
      </w:pPr>
    </w:p>
    <w:p w:rsidR="00B960F7" w:rsidRPr="00F83421" w:rsidRDefault="00C33355" w:rsidP="00E93AA4">
      <w:pPr>
        <w:spacing w:line="360" w:lineRule="auto"/>
        <w:jc w:val="center"/>
      </w:pPr>
      <w:r w:rsidRPr="00F83421">
        <w:t>LUIZ ANTONIO DOMINGOS DE AGUIAR</w:t>
      </w:r>
    </w:p>
    <w:p w:rsidR="00B960F7" w:rsidRPr="00F83421" w:rsidRDefault="000D5114" w:rsidP="00E93AA4">
      <w:pPr>
        <w:spacing w:line="360" w:lineRule="auto"/>
        <w:jc w:val="center"/>
        <w:rPr>
          <w:b/>
        </w:rPr>
      </w:pPr>
      <w:r w:rsidRPr="00F83421">
        <w:rPr>
          <w:b/>
        </w:rPr>
        <w:t>Prefeito M</w:t>
      </w:r>
      <w:r w:rsidR="00C33355" w:rsidRPr="00F83421">
        <w:rPr>
          <w:b/>
        </w:rPr>
        <w:t>unicipal</w:t>
      </w: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F506CC" w:rsidRDefault="00F506CC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CE6FDA" w:rsidRDefault="00CE6FDA" w:rsidP="0062484E">
      <w:pPr>
        <w:jc w:val="center"/>
        <w:rPr>
          <w:rFonts w:ascii="Verdana" w:hAnsi="Verdana" w:cs="Arial"/>
          <w:b/>
        </w:rPr>
      </w:pPr>
    </w:p>
    <w:p w:rsidR="00B97E50" w:rsidRDefault="00B97E50" w:rsidP="0062484E">
      <w:pPr>
        <w:jc w:val="center"/>
        <w:rPr>
          <w:rFonts w:ascii="Verdana" w:hAnsi="Verdana" w:cs="Arial"/>
          <w:b/>
        </w:rPr>
      </w:pPr>
    </w:p>
    <w:p w:rsidR="00B97E50" w:rsidRDefault="00B97E50" w:rsidP="0062484E">
      <w:pPr>
        <w:jc w:val="center"/>
        <w:rPr>
          <w:rFonts w:ascii="Verdana" w:hAnsi="Verdana" w:cs="Arial"/>
          <w:b/>
        </w:rPr>
      </w:pPr>
    </w:p>
    <w:p w:rsidR="00B97E50" w:rsidRDefault="00B97E50" w:rsidP="0062484E">
      <w:pPr>
        <w:jc w:val="center"/>
        <w:rPr>
          <w:rFonts w:ascii="Verdana" w:hAnsi="Verdana" w:cs="Arial"/>
          <w:b/>
        </w:rPr>
      </w:pPr>
    </w:p>
    <w:p w:rsidR="00B97E50" w:rsidRDefault="00B97E50" w:rsidP="0062484E">
      <w:pPr>
        <w:jc w:val="center"/>
        <w:rPr>
          <w:rFonts w:ascii="Verdana" w:hAnsi="Verdana" w:cs="Arial"/>
          <w:b/>
        </w:rPr>
      </w:pPr>
    </w:p>
    <w:p w:rsidR="00B97E50" w:rsidRDefault="00B97E50" w:rsidP="0062484E">
      <w:pPr>
        <w:jc w:val="center"/>
        <w:rPr>
          <w:rFonts w:ascii="Verdana" w:hAnsi="Verdana" w:cs="Arial"/>
          <w:b/>
        </w:rPr>
      </w:pPr>
    </w:p>
    <w:p w:rsidR="00F83421" w:rsidRDefault="00F83421" w:rsidP="0062484E">
      <w:pPr>
        <w:jc w:val="center"/>
        <w:rPr>
          <w:rFonts w:ascii="Verdana" w:hAnsi="Verdana" w:cs="Arial"/>
          <w:b/>
        </w:rPr>
      </w:pPr>
    </w:p>
    <w:p w:rsidR="00F83421" w:rsidRDefault="00F83421" w:rsidP="0062484E">
      <w:pPr>
        <w:jc w:val="center"/>
        <w:rPr>
          <w:rFonts w:ascii="Verdana" w:hAnsi="Verdana" w:cs="Arial"/>
          <w:b/>
        </w:rPr>
      </w:pPr>
    </w:p>
    <w:p w:rsidR="00F83421" w:rsidRDefault="00F83421" w:rsidP="0062484E">
      <w:pPr>
        <w:jc w:val="center"/>
        <w:rPr>
          <w:rFonts w:ascii="Verdana" w:hAnsi="Verdana" w:cs="Arial"/>
          <w:b/>
        </w:rPr>
      </w:pPr>
    </w:p>
    <w:p w:rsidR="00F83421" w:rsidRDefault="00F83421" w:rsidP="0062484E">
      <w:pPr>
        <w:jc w:val="center"/>
        <w:rPr>
          <w:rFonts w:ascii="Verdana" w:hAnsi="Verdana" w:cs="Arial"/>
          <w:b/>
        </w:rPr>
      </w:pPr>
    </w:p>
    <w:p w:rsidR="00F83421" w:rsidRDefault="00F83421" w:rsidP="0062484E">
      <w:pPr>
        <w:jc w:val="center"/>
        <w:rPr>
          <w:rFonts w:ascii="Verdana" w:hAnsi="Verdana" w:cs="Arial"/>
          <w:b/>
        </w:rPr>
      </w:pPr>
    </w:p>
    <w:p w:rsidR="002962AC" w:rsidRDefault="002962AC" w:rsidP="0062484E">
      <w:pPr>
        <w:jc w:val="center"/>
        <w:rPr>
          <w:b/>
        </w:rPr>
      </w:pPr>
    </w:p>
    <w:p w:rsidR="002962AC" w:rsidRDefault="002962AC" w:rsidP="0062484E">
      <w:pPr>
        <w:jc w:val="center"/>
        <w:rPr>
          <w:b/>
        </w:rPr>
      </w:pPr>
    </w:p>
    <w:p w:rsidR="002962AC" w:rsidRDefault="002962AC" w:rsidP="0062484E">
      <w:pPr>
        <w:jc w:val="center"/>
        <w:rPr>
          <w:b/>
        </w:rPr>
      </w:pPr>
    </w:p>
    <w:p w:rsidR="002962AC" w:rsidRDefault="002962AC" w:rsidP="0062484E">
      <w:pPr>
        <w:jc w:val="center"/>
        <w:rPr>
          <w:b/>
        </w:rPr>
      </w:pPr>
    </w:p>
    <w:p w:rsidR="002962AC" w:rsidRDefault="002962AC" w:rsidP="0062484E">
      <w:pPr>
        <w:jc w:val="center"/>
        <w:rPr>
          <w:b/>
        </w:rPr>
      </w:pPr>
    </w:p>
    <w:p w:rsidR="002D0EEF" w:rsidRPr="00F83421" w:rsidRDefault="0062484E" w:rsidP="0062484E">
      <w:pPr>
        <w:jc w:val="center"/>
        <w:rPr>
          <w:b/>
        </w:rPr>
      </w:pPr>
      <w:bookmarkStart w:id="0" w:name="_GoBack"/>
      <w:bookmarkEnd w:id="0"/>
      <w:r w:rsidRPr="00F83421">
        <w:rPr>
          <w:b/>
        </w:rPr>
        <w:lastRenderedPageBreak/>
        <w:t xml:space="preserve">ANEXO – I - </w:t>
      </w:r>
      <w:r w:rsidR="00522632" w:rsidRPr="00F83421">
        <w:rPr>
          <w:b/>
        </w:rPr>
        <w:t>DESCRIÇÃO DOS CARGOS E FUNÇÕES</w:t>
      </w:r>
    </w:p>
    <w:p w:rsidR="008F470C" w:rsidRDefault="008F470C" w:rsidP="0062484E">
      <w:pPr>
        <w:jc w:val="center"/>
        <w:rPr>
          <w:rFonts w:ascii="Verdana" w:hAnsi="Verdana" w:cs="Arial"/>
          <w:b/>
        </w:rPr>
      </w:pPr>
    </w:p>
    <w:p w:rsidR="008F470C" w:rsidRPr="00F83421" w:rsidRDefault="008F470C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>Cargo</w:t>
      </w:r>
      <w:r w:rsidRPr="00F83421">
        <w:rPr>
          <w:rFonts w:eastAsiaTheme="minorHAnsi"/>
          <w:color w:val="090000"/>
          <w:lang w:eastAsia="en-US"/>
        </w:rPr>
        <w:t xml:space="preserve">: </w:t>
      </w:r>
      <w:r w:rsidR="00B97E50" w:rsidRPr="00F83421">
        <w:rPr>
          <w:rFonts w:eastAsiaTheme="minorHAnsi"/>
          <w:b/>
          <w:i/>
          <w:iCs/>
          <w:color w:val="040000"/>
          <w:lang w:eastAsia="en-US"/>
        </w:rPr>
        <w:t>Engenheiro Civil</w:t>
      </w:r>
    </w:p>
    <w:p w:rsidR="008F470C" w:rsidRPr="00F83421" w:rsidRDefault="008F470C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>Grupo</w:t>
      </w:r>
      <w:r w:rsidRPr="00F83421">
        <w:rPr>
          <w:rFonts w:eastAsiaTheme="minorHAnsi"/>
          <w:color w:val="090000"/>
          <w:lang w:eastAsia="en-US"/>
        </w:rPr>
        <w:t xml:space="preserve">: </w:t>
      </w:r>
      <w:r w:rsidR="00B97E50" w:rsidRPr="00F83421">
        <w:rPr>
          <w:rFonts w:eastAsiaTheme="minorHAnsi"/>
          <w:i/>
          <w:iCs/>
          <w:color w:val="040000"/>
          <w:lang w:eastAsia="en-US"/>
        </w:rPr>
        <w:t>Administrativo Superior</w:t>
      </w:r>
      <w:r w:rsidRPr="00F83421">
        <w:rPr>
          <w:rFonts w:eastAsiaTheme="minorHAnsi"/>
          <w:i/>
          <w:iCs/>
          <w:color w:val="040000"/>
          <w:lang w:eastAsia="en-US"/>
        </w:rPr>
        <w:t xml:space="preserve"> </w:t>
      </w:r>
      <w:r w:rsidRPr="00F83421">
        <w:rPr>
          <w:rFonts w:eastAsiaTheme="minorHAnsi"/>
          <w:i/>
          <w:iCs/>
          <w:color w:val="090000"/>
          <w:lang w:eastAsia="en-US"/>
        </w:rPr>
        <w:t xml:space="preserve">- </w:t>
      </w:r>
      <w:r w:rsidR="00B97E50" w:rsidRPr="00F83421">
        <w:rPr>
          <w:rFonts w:eastAsiaTheme="minorHAnsi"/>
          <w:i/>
          <w:iCs/>
          <w:color w:val="040000"/>
          <w:lang w:eastAsia="en-US"/>
        </w:rPr>
        <w:t>GAS</w:t>
      </w:r>
    </w:p>
    <w:p w:rsidR="008F470C" w:rsidRPr="00F83421" w:rsidRDefault="008F470C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 xml:space="preserve">Carga Horária Semanal: 40 </w:t>
      </w:r>
      <w:r w:rsidRPr="00F83421">
        <w:rPr>
          <w:rFonts w:eastAsiaTheme="minorHAnsi"/>
          <w:i/>
          <w:iCs/>
          <w:color w:val="040000"/>
          <w:lang w:eastAsia="en-US"/>
        </w:rPr>
        <w:t>(qua</w:t>
      </w:r>
      <w:r w:rsidRPr="00F83421">
        <w:rPr>
          <w:rFonts w:eastAsiaTheme="minorHAnsi"/>
          <w:i/>
          <w:iCs/>
          <w:color w:val="090000"/>
          <w:lang w:eastAsia="en-US"/>
        </w:rPr>
        <w:t>re</w:t>
      </w:r>
      <w:r w:rsidRPr="00F83421">
        <w:rPr>
          <w:rFonts w:eastAsiaTheme="minorHAnsi"/>
          <w:i/>
          <w:iCs/>
          <w:color w:val="040000"/>
          <w:lang w:eastAsia="en-US"/>
        </w:rPr>
        <w:t>n</w:t>
      </w:r>
      <w:r w:rsidRPr="00F83421">
        <w:rPr>
          <w:rFonts w:eastAsiaTheme="minorHAnsi"/>
          <w:i/>
          <w:iCs/>
          <w:color w:val="090000"/>
          <w:lang w:eastAsia="en-US"/>
        </w:rPr>
        <w:t>t</w:t>
      </w:r>
      <w:r w:rsidRPr="00F83421">
        <w:rPr>
          <w:rFonts w:eastAsiaTheme="minorHAnsi"/>
          <w:i/>
          <w:iCs/>
          <w:color w:val="040000"/>
          <w:lang w:eastAsia="en-US"/>
        </w:rPr>
        <w:t>a)</w:t>
      </w:r>
    </w:p>
    <w:p w:rsidR="008F470C" w:rsidRPr="00F83421" w:rsidRDefault="008F470C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 xml:space="preserve">Escolaridade Exigida: </w:t>
      </w:r>
      <w:r w:rsidR="00B97E50" w:rsidRPr="00F83421">
        <w:rPr>
          <w:rFonts w:eastAsiaTheme="minorHAnsi"/>
          <w:color w:val="040000"/>
          <w:lang w:eastAsia="en-US"/>
        </w:rPr>
        <w:t xml:space="preserve">Curso superior de engenharia e registro no conselho de classe. </w:t>
      </w:r>
    </w:p>
    <w:p w:rsidR="00B97E50" w:rsidRDefault="00B97E50" w:rsidP="008F470C">
      <w:pPr>
        <w:autoSpaceDE w:val="0"/>
        <w:autoSpaceDN w:val="0"/>
        <w:adjustRightInd w:val="0"/>
        <w:jc w:val="both"/>
        <w:rPr>
          <w:rFonts w:ascii="Verdana" w:eastAsiaTheme="minorHAnsi" w:hAnsi="Verdana"/>
          <w:color w:val="040000"/>
          <w:lang w:eastAsia="en-US"/>
        </w:rPr>
      </w:pPr>
    </w:p>
    <w:p w:rsidR="00C43450" w:rsidRDefault="00C43450" w:rsidP="008F470C">
      <w:pPr>
        <w:autoSpaceDE w:val="0"/>
        <w:autoSpaceDN w:val="0"/>
        <w:adjustRightInd w:val="0"/>
        <w:rPr>
          <w:rFonts w:eastAsiaTheme="minorHAnsi"/>
          <w:color w:val="040000"/>
          <w:lang w:eastAsia="en-US"/>
        </w:rPr>
      </w:pPr>
    </w:p>
    <w:p w:rsidR="008F470C" w:rsidRPr="00F83421" w:rsidRDefault="00C43450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1</w:t>
      </w:r>
      <w:r w:rsidRPr="00F83421">
        <w:rPr>
          <w:rFonts w:eastAsiaTheme="minorHAnsi"/>
          <w:color w:val="040000"/>
          <w:lang w:eastAsia="en-US"/>
        </w:rPr>
        <w:t xml:space="preserve">. </w:t>
      </w:r>
      <w:r w:rsidR="00B97E50" w:rsidRPr="00F83421">
        <w:rPr>
          <w:rFonts w:eastAsiaTheme="minorHAnsi"/>
          <w:color w:val="040000"/>
          <w:lang w:eastAsia="en-US"/>
        </w:rPr>
        <w:t>Elaborar, coordenar, reformular, acompanhar e/ou fiscalizar projetos, preparando plantas e especificações técnicas e estéticas da obra, indicando tipo e qualidade de materiais e equipamentos, indicando a mão-de-obra necessária e efetuando cálculos dos custos, para possibilitar a construção, reforma e/ou manutenção de estradas, pontes, serviços de urbanismo, obras de controle à erosão, edificações e outros.</w:t>
      </w:r>
    </w:p>
    <w:p w:rsidR="00C43450" w:rsidRPr="00F83421" w:rsidRDefault="00C43450" w:rsidP="00C4345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B97E50" w:rsidRPr="00F83421" w:rsidRDefault="00C43450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2</w:t>
      </w:r>
      <w:r w:rsidRPr="00F83421">
        <w:rPr>
          <w:rFonts w:eastAsiaTheme="minorHAnsi"/>
          <w:color w:val="040000"/>
          <w:lang w:eastAsia="en-US"/>
        </w:rPr>
        <w:t xml:space="preserve">. </w:t>
      </w:r>
      <w:r w:rsidR="00B97E50" w:rsidRPr="00F83421">
        <w:rPr>
          <w:rFonts w:eastAsiaTheme="minorHAnsi"/>
          <w:color w:val="040000"/>
          <w:lang w:eastAsia="en-US"/>
        </w:rPr>
        <w:t xml:space="preserve">Desenvolver estudos geodésicos, caracterizando os sistemas existentes na geologia e os materiais de solos, para a localização e prospecção de minerais necessários à construção de estradas. </w:t>
      </w:r>
    </w:p>
    <w:p w:rsidR="00B97E50" w:rsidRPr="00F83421" w:rsidRDefault="00B97E50" w:rsidP="00B97E5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8F470C" w:rsidRPr="00F83421" w:rsidRDefault="00C43450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3.</w:t>
      </w:r>
      <w:r w:rsidRPr="00F83421">
        <w:rPr>
          <w:rFonts w:eastAsiaTheme="minorHAnsi"/>
          <w:color w:val="040000"/>
          <w:lang w:eastAsia="en-US"/>
        </w:rPr>
        <w:t xml:space="preserve"> </w:t>
      </w:r>
      <w:r w:rsidR="00761937" w:rsidRPr="00F83421">
        <w:rPr>
          <w:rFonts w:eastAsiaTheme="minorHAnsi"/>
          <w:color w:val="050000"/>
          <w:lang w:eastAsia="en-US"/>
        </w:rPr>
        <w:t>O</w:t>
      </w:r>
      <w:r w:rsidR="00B97E50" w:rsidRPr="00F83421">
        <w:rPr>
          <w:rFonts w:eastAsiaTheme="minorHAnsi"/>
          <w:color w:val="050000"/>
          <w:lang w:eastAsia="en-US"/>
        </w:rPr>
        <w:t>rientar, coordenar e supervisionar a execução de estudos, pesquisas, trabalhos de</w:t>
      </w:r>
      <w:r w:rsidR="00761937" w:rsidRPr="00F83421">
        <w:rPr>
          <w:rFonts w:eastAsiaTheme="minorHAnsi"/>
          <w:color w:val="050000"/>
          <w:lang w:eastAsia="en-US"/>
        </w:rPr>
        <w:t xml:space="preserve"> </w:t>
      </w:r>
      <w:r w:rsidR="00B97E50" w:rsidRPr="00F83421">
        <w:rPr>
          <w:rFonts w:eastAsiaTheme="minorHAnsi"/>
          <w:color w:val="050000"/>
          <w:lang w:eastAsia="en-US"/>
        </w:rPr>
        <w:t>medição, cálculos topográficos e aerofotogramétrico, levantamento de rodovias, sondagens</w:t>
      </w:r>
      <w:r w:rsidR="00761937" w:rsidRPr="00F83421">
        <w:rPr>
          <w:rFonts w:eastAsiaTheme="minorHAnsi"/>
          <w:color w:val="050000"/>
          <w:lang w:eastAsia="en-US"/>
        </w:rPr>
        <w:t xml:space="preserve"> </w:t>
      </w:r>
      <w:r w:rsidR="00B97E50" w:rsidRPr="00F83421">
        <w:rPr>
          <w:rFonts w:eastAsiaTheme="minorHAnsi"/>
          <w:color w:val="050000"/>
          <w:lang w:eastAsia="en-US"/>
        </w:rPr>
        <w:t>hidrográficas e outros, visando levantar especificações técnicas para elaboração e</w:t>
      </w:r>
      <w:r w:rsidR="00761937" w:rsidRPr="00F83421">
        <w:rPr>
          <w:rFonts w:eastAsiaTheme="minorHAnsi"/>
          <w:color w:val="050000"/>
          <w:lang w:eastAsia="en-US"/>
        </w:rPr>
        <w:t xml:space="preserve"> </w:t>
      </w:r>
      <w:r w:rsidR="00B97E50" w:rsidRPr="00F83421">
        <w:rPr>
          <w:rFonts w:eastAsiaTheme="minorHAnsi"/>
          <w:color w:val="050000"/>
          <w:lang w:eastAsia="en-US"/>
        </w:rPr>
        <w:t>acompanhamento de projetos.</w:t>
      </w:r>
    </w:p>
    <w:p w:rsidR="00C43450" w:rsidRPr="00F83421" w:rsidRDefault="00C43450" w:rsidP="00C4345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8F470C" w:rsidRPr="00F83421" w:rsidRDefault="00C43450" w:rsidP="00F8342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4.</w:t>
      </w:r>
      <w:r w:rsidRPr="00F83421">
        <w:rPr>
          <w:rFonts w:eastAsiaTheme="minorHAnsi"/>
          <w:color w:val="040000"/>
          <w:lang w:eastAsia="en-US"/>
        </w:rPr>
        <w:t xml:space="preserve"> </w:t>
      </w:r>
      <w:r w:rsidR="00761937" w:rsidRPr="00F83421">
        <w:rPr>
          <w:rFonts w:eastAsiaTheme="minorHAnsi"/>
          <w:color w:val="040000"/>
          <w:lang w:eastAsia="en-US"/>
        </w:rPr>
        <w:t>Efetuar fiscalização de obras executadas por empreiteiras, avaliações de imóveis, projetos de combate à erosão, avaliação da capacidade técnica das empreiteiras, treinamento de subordinados e outros.</w:t>
      </w:r>
    </w:p>
    <w:p w:rsidR="00C43450" w:rsidRPr="00F83421" w:rsidRDefault="00C43450" w:rsidP="00C4345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C43450" w:rsidRPr="00F83421" w:rsidRDefault="00C43450" w:rsidP="0076193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5</w:t>
      </w:r>
      <w:r w:rsidRPr="00F83421">
        <w:rPr>
          <w:rFonts w:eastAsiaTheme="minorHAnsi"/>
          <w:color w:val="040000"/>
          <w:lang w:eastAsia="en-US"/>
        </w:rPr>
        <w:t xml:space="preserve">. </w:t>
      </w:r>
      <w:r w:rsidR="00761937" w:rsidRPr="00F83421">
        <w:rPr>
          <w:rFonts w:eastAsiaTheme="minorHAnsi"/>
          <w:color w:val="040000"/>
          <w:lang w:eastAsia="en-US"/>
        </w:rPr>
        <w:t>Orientar a compra, distribuição, manutenção e reparo de equipamentos utilizados em obras.</w:t>
      </w:r>
    </w:p>
    <w:p w:rsidR="00761937" w:rsidRPr="00F83421" w:rsidRDefault="00761937" w:rsidP="00761937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8F35A0" w:rsidRDefault="00761937" w:rsidP="00F506CC">
      <w:pPr>
        <w:jc w:val="both"/>
      </w:pPr>
      <w:r w:rsidRPr="00F83421">
        <w:rPr>
          <w:b/>
        </w:rPr>
        <w:t>6</w:t>
      </w:r>
      <w:r w:rsidR="004F5317" w:rsidRPr="00F83421">
        <w:rPr>
          <w:b/>
        </w:rPr>
        <w:t>.</w:t>
      </w:r>
      <w:r w:rsidRPr="00F83421">
        <w:rPr>
          <w:b/>
        </w:rPr>
        <w:t xml:space="preserve"> </w:t>
      </w:r>
      <w:r w:rsidRPr="00F83421">
        <w:t>Executar outras atividades correlatas.</w:t>
      </w:r>
    </w:p>
    <w:p w:rsidR="00F36900" w:rsidRDefault="00F36900" w:rsidP="00F506CC">
      <w:pPr>
        <w:jc w:val="both"/>
      </w:pPr>
    </w:p>
    <w:p w:rsidR="00F36900" w:rsidRDefault="00F36900" w:rsidP="00F506CC">
      <w:pPr>
        <w:jc w:val="both"/>
      </w:pPr>
    </w:p>
    <w:p w:rsidR="00F36900" w:rsidRDefault="00F36900" w:rsidP="00F506CC">
      <w:pPr>
        <w:jc w:val="both"/>
      </w:pPr>
    </w:p>
    <w:p w:rsidR="00F36900" w:rsidRPr="00F83421" w:rsidRDefault="00F36900" w:rsidP="00F36900">
      <w:pPr>
        <w:jc w:val="center"/>
        <w:rPr>
          <w:b/>
        </w:rPr>
      </w:pPr>
      <w:r w:rsidRPr="00F83421">
        <w:rPr>
          <w:b/>
        </w:rPr>
        <w:lastRenderedPageBreak/>
        <w:t>ANEXO – I - DESCRIÇÃO DOS CARGOS E FUNÇÕES</w:t>
      </w:r>
    </w:p>
    <w:p w:rsidR="00F36900" w:rsidRDefault="00F36900" w:rsidP="00F36900">
      <w:pPr>
        <w:jc w:val="center"/>
        <w:rPr>
          <w:rFonts w:ascii="Verdana" w:hAnsi="Verdana" w:cs="Arial"/>
          <w:b/>
        </w:rPr>
      </w:pPr>
    </w:p>
    <w:p w:rsidR="00F36900" w:rsidRPr="00F83421" w:rsidRDefault="00F36900" w:rsidP="00F369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>Cargo</w:t>
      </w:r>
      <w:r w:rsidRPr="00F83421">
        <w:rPr>
          <w:rFonts w:eastAsiaTheme="minorHAnsi"/>
          <w:color w:val="090000"/>
          <w:lang w:eastAsia="en-US"/>
        </w:rPr>
        <w:t xml:space="preserve">: </w:t>
      </w:r>
      <w:r>
        <w:rPr>
          <w:rFonts w:eastAsiaTheme="minorHAnsi"/>
          <w:b/>
          <w:i/>
          <w:iCs/>
          <w:color w:val="040000"/>
          <w:lang w:eastAsia="en-US"/>
        </w:rPr>
        <w:t>Nutricionista</w:t>
      </w:r>
    </w:p>
    <w:p w:rsidR="00F36900" w:rsidRPr="00F83421" w:rsidRDefault="00F36900" w:rsidP="00F369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>Grupo</w:t>
      </w:r>
      <w:r w:rsidRPr="00F83421">
        <w:rPr>
          <w:rFonts w:eastAsiaTheme="minorHAnsi"/>
          <w:color w:val="090000"/>
          <w:lang w:eastAsia="en-US"/>
        </w:rPr>
        <w:t xml:space="preserve">: </w:t>
      </w:r>
      <w:r w:rsidRPr="00F83421">
        <w:rPr>
          <w:rFonts w:eastAsiaTheme="minorHAnsi"/>
          <w:i/>
          <w:iCs/>
          <w:color w:val="040000"/>
          <w:lang w:eastAsia="en-US"/>
        </w:rPr>
        <w:t xml:space="preserve">Administrativo Superior </w:t>
      </w:r>
      <w:r w:rsidRPr="00F83421">
        <w:rPr>
          <w:rFonts w:eastAsiaTheme="minorHAnsi"/>
          <w:i/>
          <w:iCs/>
          <w:color w:val="090000"/>
          <w:lang w:eastAsia="en-US"/>
        </w:rPr>
        <w:t xml:space="preserve">- </w:t>
      </w:r>
      <w:r w:rsidRPr="00F83421">
        <w:rPr>
          <w:rFonts w:eastAsiaTheme="minorHAnsi"/>
          <w:i/>
          <w:iCs/>
          <w:color w:val="040000"/>
          <w:lang w:eastAsia="en-US"/>
        </w:rPr>
        <w:t>GAS</w:t>
      </w:r>
    </w:p>
    <w:p w:rsidR="00F36900" w:rsidRPr="00F83421" w:rsidRDefault="00F36900" w:rsidP="00F369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 xml:space="preserve">Carga Horária Semanal: 40 </w:t>
      </w:r>
      <w:r w:rsidRPr="00F83421">
        <w:rPr>
          <w:rFonts w:eastAsiaTheme="minorHAnsi"/>
          <w:i/>
          <w:iCs/>
          <w:color w:val="040000"/>
          <w:lang w:eastAsia="en-US"/>
        </w:rPr>
        <w:t>(qua</w:t>
      </w:r>
      <w:r w:rsidRPr="00F83421">
        <w:rPr>
          <w:rFonts w:eastAsiaTheme="minorHAnsi"/>
          <w:i/>
          <w:iCs/>
          <w:color w:val="090000"/>
          <w:lang w:eastAsia="en-US"/>
        </w:rPr>
        <w:t>re</w:t>
      </w:r>
      <w:r w:rsidRPr="00F83421">
        <w:rPr>
          <w:rFonts w:eastAsiaTheme="minorHAnsi"/>
          <w:i/>
          <w:iCs/>
          <w:color w:val="040000"/>
          <w:lang w:eastAsia="en-US"/>
        </w:rPr>
        <w:t>n</w:t>
      </w:r>
      <w:r w:rsidRPr="00F83421">
        <w:rPr>
          <w:rFonts w:eastAsiaTheme="minorHAnsi"/>
          <w:i/>
          <w:iCs/>
          <w:color w:val="090000"/>
          <w:lang w:eastAsia="en-US"/>
        </w:rPr>
        <w:t>t</w:t>
      </w:r>
      <w:r w:rsidRPr="00F83421">
        <w:rPr>
          <w:rFonts w:eastAsiaTheme="minorHAnsi"/>
          <w:i/>
          <w:iCs/>
          <w:color w:val="040000"/>
          <w:lang w:eastAsia="en-US"/>
        </w:rPr>
        <w:t>a)</w:t>
      </w:r>
    </w:p>
    <w:p w:rsidR="00F36900" w:rsidRPr="00F83421" w:rsidRDefault="00F36900" w:rsidP="00F369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color w:val="040000"/>
          <w:lang w:eastAsia="en-US"/>
        </w:rPr>
        <w:t xml:space="preserve">Escolaridade Exigida: Curso superior de </w:t>
      </w:r>
      <w:r>
        <w:rPr>
          <w:rFonts w:eastAsiaTheme="minorHAnsi"/>
          <w:color w:val="040000"/>
          <w:lang w:eastAsia="en-US"/>
        </w:rPr>
        <w:t>nutrição</w:t>
      </w:r>
      <w:r w:rsidRPr="00F83421">
        <w:rPr>
          <w:rFonts w:eastAsiaTheme="minorHAnsi"/>
          <w:color w:val="040000"/>
          <w:lang w:eastAsia="en-US"/>
        </w:rPr>
        <w:t xml:space="preserve"> e registro no conselho de classe. </w:t>
      </w:r>
    </w:p>
    <w:p w:rsidR="00F36900" w:rsidRDefault="00F36900" w:rsidP="00F36900">
      <w:pPr>
        <w:autoSpaceDE w:val="0"/>
        <w:autoSpaceDN w:val="0"/>
        <w:adjustRightInd w:val="0"/>
        <w:rPr>
          <w:rFonts w:eastAsiaTheme="minorHAnsi"/>
          <w:color w:val="040000"/>
          <w:lang w:eastAsia="en-US"/>
        </w:rPr>
      </w:pPr>
    </w:p>
    <w:p w:rsidR="00F36900" w:rsidRPr="00F83421" w:rsidRDefault="00F36900" w:rsidP="00F3690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1</w:t>
      </w:r>
      <w:r w:rsidRPr="00F83421">
        <w:rPr>
          <w:rFonts w:eastAsiaTheme="minorHAnsi"/>
          <w:color w:val="040000"/>
          <w:lang w:eastAsia="en-US"/>
        </w:rPr>
        <w:t xml:space="preserve">. </w:t>
      </w:r>
      <w:r w:rsidRPr="00F36900">
        <w:rPr>
          <w:rFonts w:eastAsiaTheme="minorHAnsi"/>
          <w:color w:val="040000"/>
          <w:lang w:eastAsia="en-US"/>
        </w:rPr>
        <w:t>Analisa a carência dietéticas da população e ensina um melhor aproveitamento dos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alimentos;</w:t>
      </w:r>
    </w:p>
    <w:p w:rsidR="00F36900" w:rsidRPr="00F83421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Pr="00F83421" w:rsidRDefault="00F36900" w:rsidP="00F36900">
      <w:pPr>
        <w:autoSpaceDE w:val="0"/>
        <w:autoSpaceDN w:val="0"/>
        <w:adjustRightInd w:val="0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2</w:t>
      </w:r>
      <w:r w:rsidRPr="00F83421">
        <w:rPr>
          <w:rFonts w:eastAsiaTheme="minorHAnsi"/>
          <w:color w:val="040000"/>
          <w:lang w:eastAsia="en-US"/>
        </w:rPr>
        <w:t xml:space="preserve">. </w:t>
      </w:r>
      <w:r>
        <w:rPr>
          <w:rFonts w:eastAsiaTheme="minorHAnsi"/>
          <w:color w:val="040000"/>
          <w:lang w:eastAsia="en-US"/>
        </w:rPr>
        <w:t>Elaborar programas de merenda escolar e de suplementação alimentar em escolas, creches e centros de saúde;</w:t>
      </w:r>
    </w:p>
    <w:p w:rsidR="00F36900" w:rsidRPr="00F83421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Pr="00F83421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83421">
        <w:rPr>
          <w:rFonts w:eastAsiaTheme="minorHAnsi"/>
          <w:b/>
          <w:color w:val="040000"/>
          <w:lang w:eastAsia="en-US"/>
        </w:rPr>
        <w:t>3.</w:t>
      </w:r>
      <w:r w:rsidRPr="00F83421">
        <w:rPr>
          <w:rFonts w:eastAsiaTheme="minorHAnsi"/>
          <w:color w:val="040000"/>
          <w:lang w:eastAsia="en-US"/>
        </w:rPr>
        <w:t xml:space="preserve"> </w:t>
      </w:r>
      <w:r>
        <w:rPr>
          <w:rFonts w:eastAsiaTheme="minorHAnsi"/>
          <w:color w:val="040000"/>
          <w:lang w:eastAsia="en-US"/>
        </w:rPr>
        <w:t>Fazer inspeção sanitária, analisar o processamento de alimentos, os equipamentos e a qualidade do produto final;</w:t>
      </w: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4.</w:t>
      </w:r>
      <w:r>
        <w:rPr>
          <w:rFonts w:eastAsiaTheme="minorHAnsi"/>
          <w:b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Escolher e propor a aquisição de produtos alimentícios de acordo com a necessidade dos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programas alimentar;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5.</w:t>
      </w:r>
      <w:r>
        <w:rPr>
          <w:rFonts w:eastAsiaTheme="minorHAnsi"/>
          <w:b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Treinar e supervisionar o trabalho do pessoal da cozinha em escolas, creches e centros de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saúde;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6.</w:t>
      </w:r>
      <w:r>
        <w:rPr>
          <w:rFonts w:eastAsiaTheme="minorHAnsi"/>
          <w:b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Planejar cozinhas, treinar funcionários e assessorar a administração nos serviços de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nutrição;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7.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Preparar cursos de educação alimentar para na rede pública municipal e para grupos de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pessoas da comunidade;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8</w:t>
      </w:r>
      <w:r w:rsidRPr="00F36900">
        <w:rPr>
          <w:rFonts w:eastAsiaTheme="minorHAnsi"/>
          <w:color w:val="040000"/>
          <w:lang w:eastAsia="en-US"/>
        </w:rPr>
        <w:t>.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Prescrever, avaliar e supervisionar dietas para alunos e pacientes e planejar programas de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reeducação alimentar específicos para cada tratamento;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9.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Analisar as amostras de produtos alimentícios a serem adquiridos pela Administração;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10.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Fazer análise das carências dietéticas de alunos e pacientes e ensinando um melhor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aproveitamento dos alimentos;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11.</w:t>
      </w:r>
      <w:r>
        <w:rPr>
          <w:rFonts w:eastAsiaTheme="minorHAnsi"/>
          <w:color w:val="040000"/>
          <w:lang w:eastAsia="en-US"/>
        </w:rPr>
        <w:t xml:space="preserve"> I</w:t>
      </w:r>
      <w:r w:rsidRPr="00F36900">
        <w:rPr>
          <w:rFonts w:eastAsiaTheme="minorHAnsi"/>
          <w:color w:val="040000"/>
          <w:lang w:eastAsia="en-US"/>
        </w:rPr>
        <w:t>ndicar dietas especifica para pessoas com problemas de coração ou do aparelho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digestivo;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l2</w:t>
      </w:r>
      <w:r w:rsidRPr="00F36900">
        <w:rPr>
          <w:rFonts w:eastAsiaTheme="minorHAnsi"/>
          <w:color w:val="040000"/>
          <w:lang w:eastAsia="en-US"/>
        </w:rPr>
        <w:t>.Definir cardápios para os programas de merenda escolar e para regimes para emagrecer;</w:t>
      </w: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</w:p>
    <w:p w:rsidR="00F36900" w:rsidRPr="00F36900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l3</w:t>
      </w:r>
      <w:r w:rsidRPr="00F36900">
        <w:rPr>
          <w:rFonts w:eastAsiaTheme="minorHAnsi"/>
          <w:color w:val="040000"/>
          <w:lang w:eastAsia="en-US"/>
        </w:rPr>
        <w:t>.0rientar campanhas de saúde pública na área de nutrição;</w:t>
      </w:r>
    </w:p>
    <w:p w:rsidR="00F36900" w:rsidRPr="00F83421" w:rsidRDefault="00F36900" w:rsidP="00F36900">
      <w:pPr>
        <w:autoSpaceDE w:val="0"/>
        <w:autoSpaceDN w:val="0"/>
        <w:adjustRightInd w:val="0"/>
        <w:jc w:val="both"/>
        <w:rPr>
          <w:rFonts w:eastAsiaTheme="minorHAnsi"/>
          <w:color w:val="040000"/>
          <w:lang w:eastAsia="en-US"/>
        </w:rPr>
      </w:pPr>
      <w:r w:rsidRPr="00F36900">
        <w:rPr>
          <w:rFonts w:eastAsiaTheme="minorHAnsi"/>
          <w:b/>
          <w:color w:val="040000"/>
          <w:lang w:eastAsia="en-US"/>
        </w:rPr>
        <w:t>l4</w:t>
      </w:r>
      <w:r w:rsidRPr="00F36900">
        <w:rPr>
          <w:rFonts w:eastAsiaTheme="minorHAnsi"/>
          <w:color w:val="040000"/>
          <w:lang w:eastAsia="en-US"/>
        </w:rPr>
        <w:t>.Executar outras atividades correlatas</w:t>
      </w:r>
      <w:r>
        <w:rPr>
          <w:rFonts w:eastAsiaTheme="minorHAnsi"/>
          <w:color w:val="040000"/>
          <w:lang w:eastAsia="en-US"/>
        </w:rPr>
        <w:t xml:space="preserve"> </w:t>
      </w:r>
      <w:r w:rsidRPr="00F36900">
        <w:rPr>
          <w:rFonts w:eastAsiaTheme="minorHAnsi"/>
          <w:color w:val="040000"/>
          <w:lang w:eastAsia="en-US"/>
        </w:rPr>
        <w:t>ou determinadas pela chefia superior.</w:t>
      </w:r>
    </w:p>
    <w:sectPr w:rsidR="00F36900" w:rsidRPr="00F83421" w:rsidSect="008F470C">
      <w:headerReference w:type="default" r:id="rId7"/>
      <w:footerReference w:type="default" r:id="rId8"/>
      <w:pgSz w:w="12240" w:h="15840"/>
      <w:pgMar w:top="226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0B" w:rsidRDefault="00FE760B" w:rsidP="00E32CBF">
      <w:r>
        <w:separator/>
      </w:r>
    </w:p>
  </w:endnote>
  <w:endnote w:type="continuationSeparator" w:id="0">
    <w:p w:rsidR="00FE760B" w:rsidRDefault="00FE760B" w:rsidP="00E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999759"/>
      <w:docPartObj>
        <w:docPartGallery w:val="Page Numbers (Bottom of Page)"/>
        <w:docPartUnique/>
      </w:docPartObj>
    </w:sdtPr>
    <w:sdtEndPr/>
    <w:sdtContent>
      <w:p w:rsidR="0034688A" w:rsidRDefault="0034688A" w:rsidP="003468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2AC">
          <w:rPr>
            <w:noProof/>
          </w:rPr>
          <w:t>2</w:t>
        </w:r>
        <w:r>
          <w:fldChar w:fldCharType="end"/>
        </w:r>
      </w:p>
    </w:sdtContent>
  </w:sdt>
  <w:p w:rsidR="00B50503" w:rsidRDefault="00B505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0B" w:rsidRDefault="00FE760B" w:rsidP="00E32CBF">
      <w:r>
        <w:separator/>
      </w:r>
    </w:p>
  </w:footnote>
  <w:footnote w:type="continuationSeparator" w:id="0">
    <w:p w:rsidR="00FE760B" w:rsidRDefault="00FE760B" w:rsidP="00E3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03" w:rsidRDefault="00B50503">
    <w:pPr>
      <w:pStyle w:val="Cabealho"/>
    </w:pPr>
    <w:r>
      <w:rPr>
        <w:noProof/>
      </w:rPr>
      <w:drawing>
        <wp:inline distT="0" distB="0" distL="0" distR="0">
          <wp:extent cx="5600700" cy="733425"/>
          <wp:effectExtent l="0" t="0" r="0" b="9525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503" w:rsidRDefault="00B50503">
    <w:pPr>
      <w:pStyle w:val="Cabealho"/>
    </w:pPr>
  </w:p>
  <w:p w:rsidR="00B50503" w:rsidRPr="00747D99" w:rsidRDefault="00B50503" w:rsidP="00747D99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C98188"/>
    <w:multiLevelType w:val="multilevel"/>
    <w:tmpl w:val="93B4CA3C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A8A0433"/>
    <w:multiLevelType w:val="multilevel"/>
    <w:tmpl w:val="EF96FD62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FFFFF89"/>
    <w:multiLevelType w:val="singleLevel"/>
    <w:tmpl w:val="9D5411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72968"/>
    <w:multiLevelType w:val="multilevel"/>
    <w:tmpl w:val="83BE8488"/>
    <w:lvl w:ilvl="0">
      <w:start w:val="1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A31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D4169"/>
    <w:multiLevelType w:val="multilevel"/>
    <w:tmpl w:val="18CA571C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3"/>
        <w:w w:val="100"/>
        <w:sz w:val="22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CE6280"/>
    <w:multiLevelType w:val="multilevel"/>
    <w:tmpl w:val="2DF2109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20007"/>
    <w:multiLevelType w:val="hybridMultilevel"/>
    <w:tmpl w:val="5AC6D7C2"/>
    <w:lvl w:ilvl="0" w:tplc="BA6438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829"/>
    <w:multiLevelType w:val="multilevel"/>
    <w:tmpl w:val="E7AC4F44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E854DF"/>
    <w:multiLevelType w:val="hybridMultilevel"/>
    <w:tmpl w:val="CD0CD520"/>
    <w:lvl w:ilvl="0" w:tplc="E6B2EC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DA13618"/>
    <w:multiLevelType w:val="multilevel"/>
    <w:tmpl w:val="D1322A4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293524"/>
    <w:multiLevelType w:val="multilevel"/>
    <w:tmpl w:val="EB0845C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A61C6"/>
    <w:multiLevelType w:val="multilevel"/>
    <w:tmpl w:val="64B4B39C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A40F75"/>
    <w:multiLevelType w:val="hybridMultilevel"/>
    <w:tmpl w:val="77C649D8"/>
    <w:lvl w:ilvl="0" w:tplc="5AAAC89A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35C6F67"/>
    <w:multiLevelType w:val="multilevel"/>
    <w:tmpl w:val="33501240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1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15F58"/>
    <w:multiLevelType w:val="multilevel"/>
    <w:tmpl w:val="E724FD90"/>
    <w:lvl w:ilvl="0">
      <w:start w:val="4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2E2E2F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B467C"/>
    <w:multiLevelType w:val="multilevel"/>
    <w:tmpl w:val="7AA4675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B83C72"/>
    <w:multiLevelType w:val="multilevel"/>
    <w:tmpl w:val="33C4665E"/>
    <w:lvl w:ilvl="0">
      <w:start w:val="17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B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261CF"/>
    <w:multiLevelType w:val="multilevel"/>
    <w:tmpl w:val="0B587816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-4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F25F67"/>
    <w:multiLevelType w:val="multilevel"/>
    <w:tmpl w:val="9F3C2E4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D2C2C"/>
        <w:spacing w:val="-2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893CE0"/>
    <w:multiLevelType w:val="hybridMultilevel"/>
    <w:tmpl w:val="82AC921E"/>
    <w:lvl w:ilvl="0" w:tplc="23C81C3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0690E"/>
    <w:multiLevelType w:val="multilevel"/>
    <w:tmpl w:val="2B98E488"/>
    <w:lvl w:ilvl="0">
      <w:start w:val="4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2E2E2E"/>
        <w:spacing w:val="0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4546CF"/>
    <w:multiLevelType w:val="multilevel"/>
    <w:tmpl w:val="612687A6"/>
    <w:lvl w:ilvl="0">
      <w:start w:val="34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2D2B2D"/>
        <w:spacing w:val="-5"/>
        <w:w w:val="100"/>
        <w:sz w:val="2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"/>
    <w:lvlOverride w:ilvl="0">
      <w:startOverride w:val="7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15"/>
  </w:num>
  <w:num w:numId="10">
    <w:abstractNumId w:val="16"/>
  </w:num>
  <w:num w:numId="11">
    <w:abstractNumId w:val="18"/>
  </w:num>
  <w:num w:numId="12">
    <w:abstractNumId w:val="3"/>
  </w:num>
  <w:num w:numId="13">
    <w:abstractNumId w:val="21"/>
  </w:num>
  <w:num w:numId="14">
    <w:abstractNumId w:val="13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5"/>
  </w:num>
  <w:num w:numId="22">
    <w:abstractNumId w:val="9"/>
  </w:num>
  <w:num w:numId="23">
    <w:abstractNumId w:val="7"/>
  </w:num>
  <w:num w:numId="24">
    <w:abstractNumId w:val="10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6C"/>
    <w:rsid w:val="00012C6B"/>
    <w:rsid w:val="00026D9F"/>
    <w:rsid w:val="00047750"/>
    <w:rsid w:val="000759AE"/>
    <w:rsid w:val="00091107"/>
    <w:rsid w:val="000D5114"/>
    <w:rsid w:val="000D67EE"/>
    <w:rsid w:val="0010577C"/>
    <w:rsid w:val="00142C0B"/>
    <w:rsid w:val="0015070E"/>
    <w:rsid w:val="001A1607"/>
    <w:rsid w:val="001B4F54"/>
    <w:rsid w:val="001D69F7"/>
    <w:rsid w:val="001E2249"/>
    <w:rsid w:val="001F34C4"/>
    <w:rsid w:val="0022315B"/>
    <w:rsid w:val="002366B3"/>
    <w:rsid w:val="0023721E"/>
    <w:rsid w:val="00237BF4"/>
    <w:rsid w:val="00250340"/>
    <w:rsid w:val="002746E5"/>
    <w:rsid w:val="002962AC"/>
    <w:rsid w:val="002B0336"/>
    <w:rsid w:val="002C6EFC"/>
    <w:rsid w:val="002D0EEF"/>
    <w:rsid w:val="002D66C2"/>
    <w:rsid w:val="002E66F7"/>
    <w:rsid w:val="002F62E7"/>
    <w:rsid w:val="00320A5B"/>
    <w:rsid w:val="003244EF"/>
    <w:rsid w:val="003344C9"/>
    <w:rsid w:val="0034688A"/>
    <w:rsid w:val="003520AC"/>
    <w:rsid w:val="00376E84"/>
    <w:rsid w:val="003D286F"/>
    <w:rsid w:val="003E1F16"/>
    <w:rsid w:val="003F1F37"/>
    <w:rsid w:val="00435BC8"/>
    <w:rsid w:val="004370D3"/>
    <w:rsid w:val="004413CD"/>
    <w:rsid w:val="00466B14"/>
    <w:rsid w:val="004838CF"/>
    <w:rsid w:val="004A7F3D"/>
    <w:rsid w:val="004C27D0"/>
    <w:rsid w:val="004D1C39"/>
    <w:rsid w:val="004F0138"/>
    <w:rsid w:val="004F5317"/>
    <w:rsid w:val="00510D62"/>
    <w:rsid w:val="0051110C"/>
    <w:rsid w:val="00514D8D"/>
    <w:rsid w:val="00522632"/>
    <w:rsid w:val="00546B06"/>
    <w:rsid w:val="00571E05"/>
    <w:rsid w:val="0059506B"/>
    <w:rsid w:val="005959F0"/>
    <w:rsid w:val="005A783A"/>
    <w:rsid w:val="005C23AA"/>
    <w:rsid w:val="005C67E5"/>
    <w:rsid w:val="005C7A4D"/>
    <w:rsid w:val="005D6DFC"/>
    <w:rsid w:val="006031EC"/>
    <w:rsid w:val="00617620"/>
    <w:rsid w:val="0062484E"/>
    <w:rsid w:val="00626294"/>
    <w:rsid w:val="00645206"/>
    <w:rsid w:val="006A6736"/>
    <w:rsid w:val="0070009F"/>
    <w:rsid w:val="00704ED5"/>
    <w:rsid w:val="00722D6E"/>
    <w:rsid w:val="007264C2"/>
    <w:rsid w:val="00747D99"/>
    <w:rsid w:val="00750331"/>
    <w:rsid w:val="00761937"/>
    <w:rsid w:val="00767A65"/>
    <w:rsid w:val="007856FF"/>
    <w:rsid w:val="007A50B2"/>
    <w:rsid w:val="007B3E28"/>
    <w:rsid w:val="007F3878"/>
    <w:rsid w:val="007F70E4"/>
    <w:rsid w:val="00805B8C"/>
    <w:rsid w:val="00815D24"/>
    <w:rsid w:val="00830EAF"/>
    <w:rsid w:val="008335F2"/>
    <w:rsid w:val="008526AB"/>
    <w:rsid w:val="00862260"/>
    <w:rsid w:val="0088565D"/>
    <w:rsid w:val="008C7BD7"/>
    <w:rsid w:val="008D305D"/>
    <w:rsid w:val="008F35A0"/>
    <w:rsid w:val="008F470C"/>
    <w:rsid w:val="00912E4C"/>
    <w:rsid w:val="00914524"/>
    <w:rsid w:val="00916EBF"/>
    <w:rsid w:val="009326B0"/>
    <w:rsid w:val="009439F6"/>
    <w:rsid w:val="009441BB"/>
    <w:rsid w:val="00950B42"/>
    <w:rsid w:val="00967DEA"/>
    <w:rsid w:val="00995980"/>
    <w:rsid w:val="009A485B"/>
    <w:rsid w:val="009E7BE4"/>
    <w:rsid w:val="00A15969"/>
    <w:rsid w:val="00A1785A"/>
    <w:rsid w:val="00A21302"/>
    <w:rsid w:val="00A33F32"/>
    <w:rsid w:val="00A452A9"/>
    <w:rsid w:val="00A51C73"/>
    <w:rsid w:val="00A602DF"/>
    <w:rsid w:val="00A716F8"/>
    <w:rsid w:val="00A83166"/>
    <w:rsid w:val="00A909D1"/>
    <w:rsid w:val="00AC120A"/>
    <w:rsid w:val="00AD0BF6"/>
    <w:rsid w:val="00AE6937"/>
    <w:rsid w:val="00AF7FBB"/>
    <w:rsid w:val="00B05807"/>
    <w:rsid w:val="00B23D7D"/>
    <w:rsid w:val="00B30601"/>
    <w:rsid w:val="00B44581"/>
    <w:rsid w:val="00B50503"/>
    <w:rsid w:val="00B53082"/>
    <w:rsid w:val="00B7230F"/>
    <w:rsid w:val="00B960F7"/>
    <w:rsid w:val="00B97E50"/>
    <w:rsid w:val="00BA4EA2"/>
    <w:rsid w:val="00BB514A"/>
    <w:rsid w:val="00BC7F83"/>
    <w:rsid w:val="00C169BC"/>
    <w:rsid w:val="00C22166"/>
    <w:rsid w:val="00C24241"/>
    <w:rsid w:val="00C252A6"/>
    <w:rsid w:val="00C31549"/>
    <w:rsid w:val="00C33355"/>
    <w:rsid w:val="00C43450"/>
    <w:rsid w:val="00C70190"/>
    <w:rsid w:val="00C9666D"/>
    <w:rsid w:val="00CB6B6F"/>
    <w:rsid w:val="00CD15FA"/>
    <w:rsid w:val="00CE4F92"/>
    <w:rsid w:val="00CE6FDA"/>
    <w:rsid w:val="00CE710F"/>
    <w:rsid w:val="00D1650D"/>
    <w:rsid w:val="00D168A0"/>
    <w:rsid w:val="00D2337B"/>
    <w:rsid w:val="00D26B9C"/>
    <w:rsid w:val="00D76C79"/>
    <w:rsid w:val="00D82751"/>
    <w:rsid w:val="00DA7DCA"/>
    <w:rsid w:val="00DC01E2"/>
    <w:rsid w:val="00E200DB"/>
    <w:rsid w:val="00E25A19"/>
    <w:rsid w:val="00E32CBF"/>
    <w:rsid w:val="00E5796C"/>
    <w:rsid w:val="00E77151"/>
    <w:rsid w:val="00E813FD"/>
    <w:rsid w:val="00E83E3D"/>
    <w:rsid w:val="00E906BA"/>
    <w:rsid w:val="00E93AA4"/>
    <w:rsid w:val="00EE49E7"/>
    <w:rsid w:val="00EF642E"/>
    <w:rsid w:val="00F21DCD"/>
    <w:rsid w:val="00F3625A"/>
    <w:rsid w:val="00F36900"/>
    <w:rsid w:val="00F36B0D"/>
    <w:rsid w:val="00F44E08"/>
    <w:rsid w:val="00F506CC"/>
    <w:rsid w:val="00F655A9"/>
    <w:rsid w:val="00F67A57"/>
    <w:rsid w:val="00F832F7"/>
    <w:rsid w:val="00F83421"/>
    <w:rsid w:val="00F865AC"/>
    <w:rsid w:val="00F87CC0"/>
    <w:rsid w:val="00FB1774"/>
    <w:rsid w:val="00FE760B"/>
    <w:rsid w:val="00FF0E24"/>
    <w:rsid w:val="00FF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7333257-61C1-4C2D-A5B0-24EBDD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796C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796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57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9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9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9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6B0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441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4413C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4413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3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AE6937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8D30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F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2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AIO</dc:creator>
  <cp:lastModifiedBy>Usuário do Windows</cp:lastModifiedBy>
  <cp:revision>9</cp:revision>
  <cp:lastPrinted>2019-12-03T12:20:00Z</cp:lastPrinted>
  <dcterms:created xsi:type="dcterms:W3CDTF">2022-10-04T12:32:00Z</dcterms:created>
  <dcterms:modified xsi:type="dcterms:W3CDTF">2022-10-04T16:36:00Z</dcterms:modified>
</cp:coreProperties>
</file>